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1729BBF" w14:textId="77777777" w:rsidR="001E2F13" w:rsidRPr="00151158" w:rsidRDefault="00721659" w:rsidP="0035590E">
      <w:pPr>
        <w:pStyle w:val="Header"/>
        <w:spacing w:line="360" w:lineRule="auto"/>
        <w:rPr>
          <w:rFonts w:ascii="Times New Roman" w:hAnsi="Times New Roman"/>
          <w:lang w:val="en-GB"/>
        </w:rPr>
      </w:pPr>
      <w:r>
        <w:rPr>
          <w:noProof/>
          <w:lang w:val="sk-SK" w:eastAsia="sk-SK"/>
        </w:rPr>
        <w:pict w14:anchorId="05E23246">
          <v:shapetype id="_x0000_t202" coordsize="21600,21600" o:spt="202" path="m0,0l0,21600,21600,21600,21600,0xe">
            <v:stroke joinstyle="miter"/>
            <v:path gradientshapeok="t" o:connecttype="rect"/>
          </v:shapetype>
          <v:shape id="_x0000_s1035" type="#_x0000_t202" style="position:absolute;margin-left:0;margin-top:0;width:486pt;height:51.3pt;z-index:251658240" filled="f">
            <v:fill o:detectmouseclick="t"/>
            <v:textbox inset=",7.2pt,,7.2pt">
              <w:txbxContent>
                <w:p w14:paraId="1E95B86B" w14:textId="77777777" w:rsidR="001E2F13" w:rsidRPr="00151158" w:rsidRDefault="001E2F13" w:rsidP="00A83D65">
                  <w:pPr>
                    <w:pStyle w:val="Heading2"/>
                    <w:spacing w:before="0" w:after="0"/>
                    <w:jc w:val="center"/>
                    <w:rPr>
                      <w:rFonts w:ascii="Times New Roman" w:hAnsi="Times New Roman"/>
                      <w:i w:val="0"/>
                      <w:caps/>
                      <w:sz w:val="24"/>
                      <w:szCs w:val="24"/>
                      <w:lang w:val="en-GB"/>
                    </w:rPr>
                  </w:pPr>
                  <w:r w:rsidRPr="00151158">
                    <w:rPr>
                      <w:rFonts w:ascii="Times New Roman" w:hAnsi="Times New Roman"/>
                      <w:i w:val="0"/>
                      <w:caps/>
                      <w:sz w:val="24"/>
                      <w:szCs w:val="24"/>
                      <w:lang w:val="en-GB"/>
                    </w:rPr>
                    <w:t>The role of New approaches in studying sustainable governance: experimental RESEARCH and ModelLing OF Governance PROCESSES</w:t>
                  </w:r>
                </w:p>
              </w:txbxContent>
            </v:textbox>
            <w10:wrap type="square"/>
          </v:shape>
        </w:pict>
      </w:r>
      <w:r w:rsidR="001E2F13" w:rsidRPr="00151158">
        <w:rPr>
          <w:rFonts w:ascii="Times New Roman" w:hAnsi="Times New Roman"/>
          <w:lang w:val="en-GB"/>
        </w:rPr>
        <w:t xml:space="preserve"> </w:t>
      </w:r>
    </w:p>
    <w:p w14:paraId="44CDA263" w14:textId="77777777" w:rsidR="001E2F13" w:rsidRPr="00C60872" w:rsidRDefault="001E2F13" w:rsidP="000456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en-GB"/>
        </w:rPr>
      </w:pPr>
      <w:r w:rsidRPr="00C60872">
        <w:rPr>
          <w:rFonts w:ascii="Times New Roman" w:hAnsi="Times New Roman"/>
          <w:b/>
          <w:color w:val="000000"/>
          <w:lang w:val="en-GB"/>
        </w:rPr>
        <w:t>Date:</w:t>
      </w:r>
      <w:r w:rsidRPr="00C60872">
        <w:rPr>
          <w:rFonts w:ascii="Times New Roman" w:hAnsi="Times New Roman"/>
          <w:color w:val="000000"/>
          <w:lang w:val="en-GB"/>
        </w:rPr>
        <w:t xml:space="preserve"> </w:t>
      </w:r>
      <w:r w:rsidRPr="00C60872">
        <w:rPr>
          <w:rFonts w:ascii="Times New Roman" w:hAnsi="Times New Roman"/>
          <w:lang w:val="en-GB"/>
        </w:rPr>
        <w:t xml:space="preserve">October </w:t>
      </w:r>
      <w:r w:rsidRPr="00C60872">
        <w:rPr>
          <w:rFonts w:ascii="Times New Roman" w:hAnsi="Times New Roman"/>
          <w:color w:val="000000"/>
          <w:lang w:val="en-GB"/>
        </w:rPr>
        <w:t xml:space="preserve">03-04, 2011 </w:t>
      </w:r>
    </w:p>
    <w:p w14:paraId="1FDB8C0E" w14:textId="77777777" w:rsidR="001E2F13" w:rsidRPr="00DE4814" w:rsidRDefault="001E2F13" w:rsidP="000456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lang w:val="en-GB"/>
        </w:rPr>
      </w:pPr>
      <w:r w:rsidRPr="00C60872">
        <w:rPr>
          <w:rFonts w:ascii="Times New Roman" w:hAnsi="Times New Roman"/>
          <w:b/>
          <w:color w:val="000000"/>
          <w:lang w:val="en-GB"/>
        </w:rPr>
        <w:t>Organizers:</w:t>
      </w:r>
      <w:r w:rsidRPr="00C60872">
        <w:rPr>
          <w:rFonts w:ascii="Times New Roman" w:hAnsi="Times New Roman"/>
          <w:color w:val="000000"/>
          <w:lang w:val="en-GB"/>
        </w:rPr>
        <w:t xml:space="preserve"> </w:t>
      </w:r>
      <w:r w:rsidRPr="00BD32D2">
        <w:rPr>
          <w:b/>
          <w:sz w:val="22"/>
          <w:szCs w:val="28"/>
          <w:lang w:val="en-GB"/>
        </w:rPr>
        <w:t>Institute for Forecasting, Slovak Academy of Sciences</w:t>
      </w:r>
      <w:r w:rsidRPr="00190867">
        <w:rPr>
          <w:sz w:val="22"/>
          <w:szCs w:val="28"/>
          <w:lang w:val="en-GB"/>
        </w:rPr>
        <w:t xml:space="preserve"> (IF SAS), </w:t>
      </w:r>
      <w:r w:rsidRPr="00190867">
        <w:rPr>
          <w:sz w:val="22"/>
          <w:lang w:val="en-GB"/>
        </w:rPr>
        <w:t xml:space="preserve">the </w:t>
      </w:r>
      <w:r w:rsidRPr="00190867">
        <w:rPr>
          <w:sz w:val="22"/>
          <w:szCs w:val="28"/>
          <w:lang w:val="en-GB"/>
        </w:rPr>
        <w:t xml:space="preserve">Centre for </w:t>
      </w:r>
      <w:proofErr w:type="spellStart"/>
      <w:r w:rsidRPr="00190867">
        <w:rPr>
          <w:sz w:val="22"/>
          <w:szCs w:val="28"/>
          <w:lang w:val="en-GB"/>
        </w:rPr>
        <w:t>Transdisciplinary</w:t>
      </w:r>
      <w:proofErr w:type="spellEnd"/>
      <w:r w:rsidRPr="00190867">
        <w:rPr>
          <w:sz w:val="22"/>
          <w:szCs w:val="28"/>
          <w:lang w:val="en-GB"/>
        </w:rPr>
        <w:t xml:space="preserve"> Study of Instituti</w:t>
      </w:r>
      <w:r w:rsidRPr="00BD32D2">
        <w:rPr>
          <w:sz w:val="22"/>
          <w:szCs w:val="28"/>
          <w:lang w:val="en-GB"/>
        </w:rPr>
        <w:t>ons, Evolution and Policies</w:t>
      </w:r>
      <w:r w:rsidRPr="00BD32D2">
        <w:rPr>
          <w:rStyle w:val="FootnoteReference"/>
          <w:sz w:val="22"/>
          <w:szCs w:val="22"/>
          <w:lang w:val="en-GB"/>
        </w:rPr>
        <w:footnoteReference w:id="1"/>
      </w:r>
      <w:r w:rsidRPr="00BD32D2">
        <w:rPr>
          <w:sz w:val="22"/>
          <w:szCs w:val="28"/>
          <w:lang w:val="en-GB"/>
        </w:rPr>
        <w:t xml:space="preserve"> (</w:t>
      </w:r>
      <w:r w:rsidRPr="00BD32D2">
        <w:rPr>
          <w:b/>
          <w:sz w:val="22"/>
          <w:szCs w:val="28"/>
          <w:lang w:val="en-GB"/>
        </w:rPr>
        <w:t>CETIP</w:t>
      </w:r>
      <w:r w:rsidRPr="00BD32D2">
        <w:rPr>
          <w:sz w:val="22"/>
          <w:szCs w:val="28"/>
          <w:lang w:val="en-GB"/>
        </w:rPr>
        <w:t>), Centre of Excellence</w:t>
      </w:r>
      <w:r>
        <w:rPr>
          <w:sz w:val="22"/>
          <w:szCs w:val="28"/>
          <w:lang w:val="en-GB"/>
        </w:rPr>
        <w:t xml:space="preserve"> of t</w:t>
      </w:r>
      <w:r w:rsidRPr="00BD32D2">
        <w:rPr>
          <w:sz w:val="22"/>
          <w:szCs w:val="28"/>
          <w:lang w:val="en-GB"/>
        </w:rPr>
        <w:t>h</w:t>
      </w:r>
      <w:r>
        <w:rPr>
          <w:sz w:val="22"/>
          <w:szCs w:val="28"/>
          <w:lang w:val="en-GB"/>
        </w:rPr>
        <w:t>e Slovak Academy of Sc</w:t>
      </w:r>
      <w:r w:rsidRPr="00BD32D2">
        <w:rPr>
          <w:sz w:val="22"/>
          <w:szCs w:val="28"/>
          <w:lang w:val="en-GB"/>
        </w:rPr>
        <w:t>i</w:t>
      </w:r>
      <w:r>
        <w:rPr>
          <w:rFonts w:ascii="Times New Roman" w:hAnsi="Times New Roman"/>
          <w:sz w:val="22"/>
          <w:szCs w:val="28"/>
          <w:lang w:val="en-GB"/>
        </w:rPr>
        <w:t>e</w:t>
      </w:r>
      <w:r w:rsidRPr="00BD32D2">
        <w:rPr>
          <w:sz w:val="22"/>
          <w:szCs w:val="28"/>
          <w:lang w:val="en-GB"/>
        </w:rPr>
        <w:t>nces</w:t>
      </w:r>
      <w:r w:rsidRPr="00BD32D2">
        <w:rPr>
          <w:sz w:val="22"/>
          <w:szCs w:val="22"/>
          <w:lang w:val="en-GB"/>
        </w:rPr>
        <w:t xml:space="preserve"> </w:t>
      </w:r>
      <w:r w:rsidRPr="00BD32D2">
        <w:rPr>
          <w:b/>
          <w:sz w:val="22"/>
          <w:szCs w:val="22"/>
          <w:lang w:val="en-GB"/>
        </w:rPr>
        <w:t>CESTA</w:t>
      </w:r>
      <w:r w:rsidRPr="00BD32D2">
        <w:rPr>
          <w:sz w:val="22"/>
          <w:szCs w:val="22"/>
          <w:lang w:val="en-GB"/>
        </w:rPr>
        <w:t xml:space="preserve"> (</w:t>
      </w:r>
      <w:r w:rsidRPr="00BD32D2">
        <w:rPr>
          <w:iCs/>
          <w:sz w:val="22"/>
          <w:szCs w:val="22"/>
          <w:lang w:val="en-GB"/>
        </w:rPr>
        <w:t>Centre for Interdisciplinary Research and Social Strategies)</w:t>
      </w:r>
      <w:r>
        <w:rPr>
          <w:rFonts w:ascii="Times New Roman" w:hAnsi="Times New Roman"/>
          <w:color w:val="000000"/>
          <w:sz w:val="22"/>
          <w:szCs w:val="22"/>
          <w:lang w:val="en-GB"/>
        </w:rPr>
        <w:t>.</w:t>
      </w:r>
    </w:p>
    <w:p w14:paraId="4498B1A1" w14:textId="77777777" w:rsidR="001E2F13" w:rsidRPr="00190867" w:rsidRDefault="001E2F13" w:rsidP="000456BD">
      <w:pPr>
        <w:pStyle w:val="NormalEN"/>
        <w:spacing w:line="240" w:lineRule="auto"/>
        <w:rPr>
          <w:sz w:val="22"/>
          <w:szCs w:val="28"/>
        </w:rPr>
      </w:pPr>
    </w:p>
    <w:p w14:paraId="30E33E56" w14:textId="77777777" w:rsidR="001E2F13" w:rsidRPr="00190867" w:rsidRDefault="001E2F13" w:rsidP="000456BD">
      <w:pPr>
        <w:pStyle w:val="NormalEN"/>
        <w:spacing w:line="240" w:lineRule="auto"/>
        <w:rPr>
          <w:sz w:val="22"/>
          <w:szCs w:val="28"/>
        </w:rPr>
      </w:pPr>
      <w:r w:rsidRPr="00190867">
        <w:rPr>
          <w:b/>
          <w:color w:val="000000"/>
        </w:rPr>
        <w:t>Venue:</w:t>
      </w:r>
      <w:r w:rsidRPr="00190867">
        <w:rPr>
          <w:color w:val="000000"/>
        </w:rPr>
        <w:t xml:space="preserve"> </w:t>
      </w:r>
      <w:r w:rsidRPr="00190867">
        <w:rPr>
          <w:sz w:val="22"/>
          <w:szCs w:val="28"/>
        </w:rPr>
        <w:t xml:space="preserve">Institute of Management of Slovak University of Technology in Bratislava, Slovakia, </w:t>
      </w:r>
      <w:proofErr w:type="spellStart"/>
      <w:r w:rsidRPr="00190867">
        <w:rPr>
          <w:sz w:val="22"/>
          <w:szCs w:val="28"/>
        </w:rPr>
        <w:t>Vazovova</w:t>
      </w:r>
      <w:proofErr w:type="spellEnd"/>
      <w:r w:rsidRPr="00190867">
        <w:rPr>
          <w:sz w:val="22"/>
          <w:szCs w:val="28"/>
        </w:rPr>
        <w:t xml:space="preserve"> 5, 812 43 Bratislava</w:t>
      </w:r>
    </w:p>
    <w:p w14:paraId="18DB42B6" w14:textId="77777777" w:rsidR="001E2F13" w:rsidRPr="00190867" w:rsidRDefault="001E2F13" w:rsidP="000456BD">
      <w:pPr>
        <w:pStyle w:val="NormalEN"/>
        <w:spacing w:line="240" w:lineRule="auto"/>
        <w:rPr>
          <w:color w:val="000000"/>
          <w:sz w:val="22"/>
        </w:rPr>
      </w:pPr>
    </w:p>
    <w:p w14:paraId="2E9AEEF3" w14:textId="77777777" w:rsidR="001E2F13" w:rsidRPr="000456BD" w:rsidRDefault="001E2F13" w:rsidP="0022585A">
      <w:pPr>
        <w:pStyle w:val="NormalEN"/>
        <w:spacing w:line="240" w:lineRule="auto"/>
        <w:rPr>
          <w:caps/>
          <w:sz w:val="22"/>
          <w:szCs w:val="22"/>
        </w:rPr>
      </w:pPr>
      <w:r w:rsidRPr="00C60872">
        <w:rPr>
          <w:b/>
          <w:color w:val="000000"/>
        </w:rPr>
        <w:t>Funding:</w:t>
      </w:r>
      <w:r w:rsidRPr="00190867">
        <w:rPr>
          <w:color w:val="000000"/>
          <w:sz w:val="22"/>
        </w:rPr>
        <w:t xml:space="preserve"> COST Action IS0802 “Transformation of Global Environmental Governance” </w:t>
      </w:r>
      <w:r w:rsidRPr="00190867">
        <w:rPr>
          <w:color w:val="0000FF"/>
          <w:sz w:val="22"/>
        </w:rPr>
        <w:t>http://transformation- geg.org</w:t>
      </w:r>
      <w:r w:rsidRPr="00190867">
        <w:rPr>
          <w:color w:val="000000"/>
          <w:sz w:val="22"/>
        </w:rPr>
        <w:t xml:space="preserve">, </w:t>
      </w:r>
      <w:r w:rsidRPr="00BD32D2">
        <w:rPr>
          <w:rFonts w:ascii="Cambria" w:hAnsi="Cambria"/>
          <w:sz w:val="22"/>
          <w:szCs w:val="22"/>
        </w:rPr>
        <w:t>Centre of Excellence</w:t>
      </w:r>
      <w:r w:rsidRPr="00BD32D2">
        <w:rPr>
          <w:sz w:val="22"/>
          <w:szCs w:val="22"/>
        </w:rPr>
        <w:t xml:space="preserve"> of t</w:t>
      </w:r>
      <w:r w:rsidRPr="00BD32D2">
        <w:rPr>
          <w:rFonts w:ascii="Cambria" w:hAnsi="Cambria"/>
          <w:sz w:val="22"/>
          <w:szCs w:val="22"/>
        </w:rPr>
        <w:t>h</w:t>
      </w:r>
      <w:r w:rsidRPr="00BD32D2">
        <w:rPr>
          <w:sz w:val="22"/>
          <w:szCs w:val="22"/>
        </w:rPr>
        <w:t>e</w:t>
      </w:r>
      <w:r w:rsidRPr="00BD32D2">
        <w:rPr>
          <w:rFonts w:ascii="Cambria" w:hAnsi="Cambria"/>
          <w:sz w:val="22"/>
          <w:szCs w:val="22"/>
        </w:rPr>
        <w:t xml:space="preserve"> Slovak Academy of Sciences </w:t>
      </w:r>
      <w:r w:rsidRPr="00BD32D2">
        <w:rPr>
          <w:rFonts w:ascii="Cambria" w:hAnsi="Cambria"/>
          <w:b/>
          <w:sz w:val="22"/>
          <w:szCs w:val="22"/>
        </w:rPr>
        <w:t>CESTA</w:t>
      </w:r>
      <w:r w:rsidRPr="00BD32D2">
        <w:rPr>
          <w:color w:val="000000"/>
          <w:sz w:val="22"/>
          <w:szCs w:val="22"/>
        </w:rPr>
        <w:t xml:space="preserve"> </w:t>
      </w:r>
      <w:proofErr w:type="spellStart"/>
      <w:r w:rsidRPr="00BD32D2">
        <w:rPr>
          <w:color w:val="000000"/>
          <w:sz w:val="22"/>
          <w:szCs w:val="22"/>
        </w:rPr>
        <w:t>Nadácia</w:t>
      </w:r>
      <w:proofErr w:type="spellEnd"/>
      <w:r w:rsidRPr="00BD32D2">
        <w:rPr>
          <w:color w:val="000000"/>
          <w:sz w:val="22"/>
          <w:szCs w:val="22"/>
        </w:rPr>
        <w:t xml:space="preserve"> TATRA BANKY </w:t>
      </w:r>
      <w:hyperlink r:id="rId8" w:history="1">
        <w:r w:rsidRPr="00BD32D2">
          <w:rPr>
            <w:rStyle w:val="Hyperlink"/>
            <w:sz w:val="22"/>
            <w:szCs w:val="22"/>
          </w:rPr>
          <w:t>www.nadaciatatrabanky.sk</w:t>
        </w:r>
      </w:hyperlink>
      <w:r w:rsidRPr="00BD32D2">
        <w:rPr>
          <w:color w:val="000000"/>
          <w:sz w:val="22"/>
          <w:szCs w:val="22"/>
        </w:rPr>
        <w:t xml:space="preserve"> and </w:t>
      </w:r>
      <w:r w:rsidRPr="00BD32D2">
        <w:rPr>
          <w:sz w:val="22"/>
          <w:szCs w:val="22"/>
        </w:rPr>
        <w:t xml:space="preserve">the Institute for Forecasting, Slovak Academy of Sciences (IF-SAS) </w:t>
      </w:r>
      <w:hyperlink r:id="rId9" w:history="1">
        <w:r w:rsidRPr="00BD32D2">
          <w:rPr>
            <w:rStyle w:val="Hyperlink"/>
            <w:sz w:val="22"/>
            <w:szCs w:val="22"/>
          </w:rPr>
          <w:t>http://www.prog.sav.sk</w:t>
        </w:r>
      </w:hyperlink>
      <w:proofErr w:type="gramStart"/>
      <w:r w:rsidRPr="00BD32D2">
        <w:rPr>
          <w:sz w:val="22"/>
          <w:szCs w:val="22"/>
        </w:rPr>
        <w:t xml:space="preserve"> </w:t>
      </w:r>
      <w:r>
        <w:rPr>
          <w:caps/>
          <w:sz w:val="22"/>
          <w:szCs w:val="22"/>
        </w:rPr>
        <w:t>,</w:t>
      </w:r>
      <w:proofErr w:type="gramEnd"/>
      <w:r>
        <w:rPr>
          <w:caps/>
          <w:sz w:val="22"/>
          <w:szCs w:val="22"/>
        </w:rPr>
        <w:t xml:space="preserve"> </w:t>
      </w:r>
      <w:r w:rsidRPr="00151158">
        <w:rPr>
          <w:sz w:val="22"/>
          <w:szCs w:val="28"/>
        </w:rPr>
        <w:t>Institute of Management of Slovak University of Technology (UM STU).</w:t>
      </w:r>
    </w:p>
    <w:p w14:paraId="08CDA7EA" w14:textId="77777777" w:rsidR="001E2F13" w:rsidRPr="00151158" w:rsidRDefault="001E2F13" w:rsidP="0022585A">
      <w:pPr>
        <w:pStyle w:val="NormalEN"/>
        <w:rPr>
          <w:b/>
          <w:bCs/>
          <w:color w:val="000000"/>
          <w:sz w:val="23"/>
          <w:szCs w:val="23"/>
        </w:rPr>
      </w:pPr>
    </w:p>
    <w:p w14:paraId="54AF61FF" w14:textId="77777777" w:rsidR="001E2F13" w:rsidRPr="00151158" w:rsidRDefault="001E2F13" w:rsidP="0022585A">
      <w:pPr>
        <w:jc w:val="both"/>
        <w:rPr>
          <w:rFonts w:ascii="Times New Roman" w:hAnsi="Times New Roman"/>
          <w:color w:val="262626"/>
          <w:sz w:val="22"/>
          <w:lang w:val="en-GB"/>
        </w:rPr>
      </w:pPr>
      <w:r w:rsidRPr="00151158">
        <w:rPr>
          <w:rFonts w:ascii="Times New Roman" w:hAnsi="Times New Roman"/>
          <w:b/>
          <w:bCs/>
          <w:color w:val="000000"/>
          <w:sz w:val="23"/>
          <w:szCs w:val="23"/>
          <w:lang w:val="en-GB"/>
        </w:rPr>
        <w:t>Workshop in brief:</w:t>
      </w:r>
    </w:p>
    <w:p w14:paraId="674F50FF" w14:textId="77777777" w:rsidR="001E2F13" w:rsidRPr="00151158" w:rsidRDefault="001E2F13" w:rsidP="0022585A">
      <w:pPr>
        <w:spacing w:line="360" w:lineRule="auto"/>
        <w:jc w:val="both"/>
        <w:rPr>
          <w:rFonts w:ascii="Times New Roman" w:hAnsi="Times New Roman"/>
          <w:b/>
          <w:sz w:val="22"/>
          <w:szCs w:val="22"/>
          <w:lang w:val="en-GB"/>
        </w:rPr>
      </w:pPr>
    </w:p>
    <w:p w14:paraId="68E32CE9" w14:textId="77777777" w:rsidR="001E2F13" w:rsidRPr="00151158" w:rsidRDefault="001E2F13" w:rsidP="0022585A">
      <w:pPr>
        <w:spacing w:line="360" w:lineRule="auto"/>
        <w:jc w:val="both"/>
        <w:rPr>
          <w:rFonts w:ascii="Times New Roman" w:hAnsi="Times New Roman"/>
          <w:b/>
          <w:sz w:val="22"/>
          <w:szCs w:val="22"/>
          <w:lang w:val="en-GB"/>
        </w:rPr>
      </w:pPr>
      <w:r w:rsidRPr="00151158">
        <w:rPr>
          <w:rFonts w:ascii="Times New Roman" w:hAnsi="Times New Roman"/>
          <w:b/>
          <w:sz w:val="22"/>
          <w:szCs w:val="22"/>
          <w:lang w:val="en-GB"/>
        </w:rPr>
        <w:t>The main objective of the workshop is to demonstrate if and how experimental and modelling techniques can substantially contribute to environmental governance and the design of effective management strategies under the given complexity.</w:t>
      </w:r>
    </w:p>
    <w:p w14:paraId="6E3EE486" w14:textId="77777777" w:rsidR="001E2F13" w:rsidRPr="00151158" w:rsidRDefault="001E2F13" w:rsidP="00400F3D">
      <w:pPr>
        <w:spacing w:line="360" w:lineRule="auto"/>
        <w:jc w:val="both"/>
        <w:rPr>
          <w:rFonts w:ascii="Times New Roman" w:hAnsi="Times New Roman"/>
          <w:sz w:val="22"/>
          <w:lang w:val="en-GB"/>
        </w:rPr>
      </w:pPr>
      <w:proofErr w:type="gramStart"/>
      <w:r w:rsidRPr="00151158">
        <w:rPr>
          <w:rFonts w:ascii="Times New Roman" w:hAnsi="Times New Roman"/>
          <w:color w:val="262626"/>
          <w:sz w:val="22"/>
          <w:lang w:val="en-GB"/>
        </w:rPr>
        <w:t>The workshop targets at interdisciplinary researchers in the area of environmental governance, political sciences, psychology, sociology, philosophy and environmental sciences.</w:t>
      </w:r>
      <w:proofErr w:type="gramEnd"/>
      <w:r w:rsidRPr="00151158">
        <w:rPr>
          <w:rFonts w:ascii="Times New Roman" w:hAnsi="Times New Roman"/>
          <w:color w:val="262626"/>
          <w:sz w:val="22"/>
          <w:lang w:val="en-GB"/>
        </w:rPr>
        <w:t xml:space="preserve"> It will take the form of keynote lectures, lab sessions and the discussions. The workshop </w:t>
      </w:r>
      <w:r w:rsidRPr="00151158">
        <w:rPr>
          <w:rFonts w:ascii="Times New Roman" w:hAnsi="Times New Roman"/>
          <w:sz w:val="22"/>
          <w:lang w:val="en-GB"/>
        </w:rPr>
        <w:t xml:space="preserve">is the contribution to the debate on innovative ideas and challenges of multi-method application and collaborative research in interdisciplinary environmental research as being a part of open series of Training Institutes initiated by the European Society for Ecological Economics (ESEE). </w:t>
      </w:r>
    </w:p>
    <w:p w14:paraId="7DD1C882" w14:textId="77777777" w:rsidR="001E2F13" w:rsidRPr="00151158" w:rsidRDefault="001E2F13" w:rsidP="00190867">
      <w:pPr>
        <w:pStyle w:val="NormalEN"/>
        <w:rPr>
          <w:sz w:val="22"/>
          <w:szCs w:val="23"/>
        </w:rPr>
      </w:pPr>
      <w:r w:rsidRPr="00151158">
        <w:rPr>
          <w:color w:val="000000"/>
          <w:sz w:val="22"/>
          <w:szCs w:val="23"/>
        </w:rPr>
        <w:t xml:space="preserve">The workshop is an activity of the Working Group 2 of the COST Action IS0802 "The Transformation of Global Environmental Governance: Risks and Opportunities (TGEG), </w:t>
      </w:r>
      <w:hyperlink r:id="rId10" w:history="1">
        <w:r w:rsidRPr="00151158">
          <w:rPr>
            <w:rStyle w:val="Hyperlink"/>
            <w:sz w:val="22"/>
            <w:szCs w:val="23"/>
          </w:rPr>
          <w:t>http://transformation-geg.org/</w:t>
        </w:r>
      </w:hyperlink>
      <w:r w:rsidRPr="00151158">
        <w:rPr>
          <w:color w:val="0000FF"/>
          <w:sz w:val="22"/>
          <w:szCs w:val="23"/>
        </w:rPr>
        <w:t xml:space="preserve"> </w:t>
      </w:r>
      <w:r w:rsidRPr="00151158">
        <w:rPr>
          <w:sz w:val="22"/>
          <w:szCs w:val="23"/>
        </w:rPr>
        <w:t>organized in collaboration with the</w:t>
      </w:r>
      <w:r w:rsidRPr="00151158">
        <w:rPr>
          <w:color w:val="0000FF"/>
          <w:sz w:val="22"/>
          <w:szCs w:val="23"/>
        </w:rPr>
        <w:t xml:space="preserve"> </w:t>
      </w:r>
      <w:r w:rsidRPr="00151158">
        <w:rPr>
          <w:color w:val="000000"/>
          <w:sz w:val="22"/>
        </w:rPr>
        <w:t xml:space="preserve">Virtual Scientific Laboratories (VSL) </w:t>
      </w:r>
      <w:hyperlink r:id="rId11" w:history="1">
        <w:r w:rsidRPr="00151158">
          <w:rPr>
            <w:rStyle w:val="Hyperlink"/>
            <w:sz w:val="22"/>
          </w:rPr>
          <w:t>www.virtualsciencelab.org</w:t>
        </w:r>
      </w:hyperlink>
      <w:r w:rsidRPr="00151158">
        <w:t xml:space="preserve">. It is </w:t>
      </w:r>
      <w:r>
        <w:t xml:space="preserve">a </w:t>
      </w:r>
      <w:r w:rsidRPr="00151158">
        <w:t xml:space="preserve">result of </w:t>
      </w:r>
      <w:r>
        <w:t>the</w:t>
      </w:r>
      <w:r w:rsidRPr="00151158">
        <w:t xml:space="preserve"> Centre of excellence SPECTRA+ </w:t>
      </w:r>
      <w:r w:rsidRPr="00151158">
        <w:rPr>
          <w:sz w:val="22"/>
          <w:szCs w:val="23"/>
        </w:rPr>
        <w:t xml:space="preserve">and </w:t>
      </w:r>
      <w:r>
        <w:rPr>
          <w:sz w:val="22"/>
          <w:szCs w:val="23"/>
        </w:rPr>
        <w:t xml:space="preserve">among launching activities of the </w:t>
      </w:r>
      <w:r w:rsidRPr="00BD32D2">
        <w:rPr>
          <w:sz w:val="22"/>
          <w:szCs w:val="28"/>
        </w:rPr>
        <w:t>Centre of Excellence</w:t>
      </w:r>
      <w:r>
        <w:rPr>
          <w:sz w:val="22"/>
          <w:szCs w:val="28"/>
        </w:rPr>
        <w:t xml:space="preserve"> of t</w:t>
      </w:r>
      <w:r w:rsidRPr="00BD32D2">
        <w:rPr>
          <w:sz w:val="22"/>
          <w:szCs w:val="28"/>
        </w:rPr>
        <w:t>h</w:t>
      </w:r>
      <w:r>
        <w:rPr>
          <w:sz w:val="22"/>
          <w:szCs w:val="28"/>
        </w:rPr>
        <w:t>e Slovak Academy of Sc</w:t>
      </w:r>
      <w:r w:rsidRPr="00BD32D2">
        <w:rPr>
          <w:sz w:val="22"/>
          <w:szCs w:val="28"/>
        </w:rPr>
        <w:t>i</w:t>
      </w:r>
      <w:r>
        <w:rPr>
          <w:sz w:val="22"/>
          <w:szCs w:val="28"/>
        </w:rPr>
        <w:t>e</w:t>
      </w:r>
      <w:r w:rsidRPr="00BD32D2">
        <w:rPr>
          <w:sz w:val="22"/>
          <w:szCs w:val="28"/>
        </w:rPr>
        <w:t>nces</w:t>
      </w:r>
      <w:r w:rsidRPr="00BD32D2">
        <w:rPr>
          <w:sz w:val="22"/>
          <w:szCs w:val="22"/>
        </w:rPr>
        <w:t xml:space="preserve"> </w:t>
      </w:r>
      <w:r w:rsidRPr="00BD32D2">
        <w:rPr>
          <w:b/>
          <w:sz w:val="22"/>
          <w:szCs w:val="22"/>
        </w:rPr>
        <w:t>CESTA</w:t>
      </w:r>
      <w:r w:rsidRPr="00BD32D2">
        <w:rPr>
          <w:sz w:val="22"/>
          <w:szCs w:val="22"/>
        </w:rPr>
        <w:t xml:space="preserve"> (</w:t>
      </w:r>
      <w:r w:rsidRPr="00BD32D2">
        <w:rPr>
          <w:iCs/>
          <w:sz w:val="22"/>
          <w:szCs w:val="22"/>
        </w:rPr>
        <w:t>Centre for Interdisciplinary Research and Social Strategies)</w:t>
      </w:r>
      <w:r w:rsidRPr="00151158">
        <w:rPr>
          <w:sz w:val="22"/>
          <w:szCs w:val="23"/>
        </w:rPr>
        <w:t xml:space="preserve">. </w:t>
      </w:r>
    </w:p>
    <w:p w14:paraId="74062FB7" w14:textId="77777777" w:rsidR="001E2F13" w:rsidRPr="00151158" w:rsidRDefault="001E2F13" w:rsidP="00151158">
      <w:pPr>
        <w:pStyle w:val="NormalEN"/>
        <w:spacing w:line="240" w:lineRule="auto"/>
        <w:rPr>
          <w:b/>
          <w:bCs/>
          <w:color w:val="000000"/>
          <w:sz w:val="22"/>
          <w:szCs w:val="22"/>
        </w:rPr>
      </w:pPr>
      <w:r w:rsidRPr="00151158">
        <w:rPr>
          <w:b/>
          <w:bCs/>
          <w:color w:val="000000"/>
          <w:sz w:val="22"/>
          <w:szCs w:val="22"/>
        </w:rPr>
        <w:t>Program:</w:t>
      </w:r>
    </w:p>
    <w:p w14:paraId="2C616F80" w14:textId="77777777" w:rsidR="001E2F13" w:rsidRPr="00151158" w:rsidRDefault="001E2F13" w:rsidP="0022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lang w:val="en-GB"/>
        </w:rPr>
      </w:pPr>
      <w:r w:rsidRPr="00151158">
        <w:rPr>
          <w:rFonts w:ascii="Times New Roman" w:hAnsi="Times New Roman"/>
          <w:color w:val="000000"/>
          <w:sz w:val="22"/>
          <w:szCs w:val="22"/>
          <w:lang w:val="en-GB"/>
        </w:rPr>
        <w:t>Sunday October 2</w:t>
      </w:r>
      <w:r w:rsidRPr="00151158">
        <w:rPr>
          <w:rFonts w:ascii="Times New Roman" w:hAnsi="Times New Roman"/>
          <w:color w:val="000000"/>
          <w:sz w:val="22"/>
          <w:szCs w:val="22"/>
          <w:vertAlign w:val="superscript"/>
          <w:lang w:val="en-GB"/>
        </w:rPr>
        <w:t>nd</w:t>
      </w:r>
      <w:r w:rsidRPr="00151158">
        <w:rPr>
          <w:rFonts w:ascii="Times New Roman" w:hAnsi="Times New Roman"/>
          <w:color w:val="000000"/>
          <w:sz w:val="22"/>
          <w:szCs w:val="22"/>
          <w:lang w:val="en-GB"/>
        </w:rPr>
        <w:t xml:space="preserve">: Arrival and check-in </w:t>
      </w:r>
    </w:p>
    <w:p w14:paraId="30FF4A42" w14:textId="77777777" w:rsidR="001E2F13" w:rsidRPr="00151158" w:rsidRDefault="001E2F13" w:rsidP="0022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lang w:val="en-GB"/>
        </w:rPr>
      </w:pPr>
      <w:r w:rsidRPr="00151158">
        <w:rPr>
          <w:rFonts w:ascii="Times New Roman" w:hAnsi="Times New Roman"/>
          <w:color w:val="000000"/>
          <w:sz w:val="22"/>
          <w:szCs w:val="22"/>
          <w:lang w:val="en-GB"/>
        </w:rPr>
        <w:t>Monday October 3</w:t>
      </w:r>
      <w:r w:rsidRPr="00151158">
        <w:rPr>
          <w:rFonts w:ascii="Times New Roman" w:hAnsi="Times New Roman"/>
          <w:color w:val="000000"/>
          <w:sz w:val="22"/>
          <w:szCs w:val="22"/>
          <w:vertAlign w:val="superscript"/>
          <w:lang w:val="en-GB"/>
        </w:rPr>
        <w:t>rd</w:t>
      </w:r>
      <w:r w:rsidRPr="00151158">
        <w:rPr>
          <w:rFonts w:ascii="Times New Roman" w:hAnsi="Times New Roman"/>
          <w:color w:val="000000"/>
          <w:sz w:val="22"/>
          <w:szCs w:val="22"/>
          <w:lang w:val="en-GB"/>
        </w:rPr>
        <w:t xml:space="preserve">: 9:00 – 17:00 Workshop, 19:00 Dinner </w:t>
      </w:r>
    </w:p>
    <w:p w14:paraId="4CD087C3" w14:textId="77777777" w:rsidR="001E2F13" w:rsidRPr="00151158" w:rsidRDefault="001E2F13" w:rsidP="0022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lang w:val="en-GB"/>
        </w:rPr>
      </w:pPr>
      <w:r w:rsidRPr="00151158">
        <w:rPr>
          <w:rFonts w:ascii="Times New Roman" w:hAnsi="Times New Roman"/>
          <w:color w:val="000000"/>
          <w:sz w:val="22"/>
          <w:szCs w:val="22"/>
          <w:lang w:val="en-GB"/>
        </w:rPr>
        <w:t>Tuesday October 4</w:t>
      </w:r>
      <w:r w:rsidRPr="00151158">
        <w:rPr>
          <w:rFonts w:ascii="Times New Roman" w:hAnsi="Times New Roman"/>
          <w:color w:val="000000"/>
          <w:sz w:val="22"/>
          <w:szCs w:val="22"/>
          <w:vertAlign w:val="superscript"/>
          <w:lang w:val="en-GB"/>
        </w:rPr>
        <w:t>th</w:t>
      </w:r>
      <w:r w:rsidRPr="00151158">
        <w:rPr>
          <w:rFonts w:ascii="Times New Roman" w:hAnsi="Times New Roman"/>
          <w:color w:val="000000"/>
          <w:sz w:val="22"/>
          <w:szCs w:val="22"/>
          <w:lang w:val="en-GB"/>
        </w:rPr>
        <w:t>: 9:00 – 17:00 Workshop, Departures</w:t>
      </w:r>
    </w:p>
    <w:p w14:paraId="76F5301C" w14:textId="77777777" w:rsidR="001E2F13" w:rsidRPr="00151158" w:rsidRDefault="001E2F13" w:rsidP="00400F3D">
      <w:pPr>
        <w:widowControl w:val="0"/>
        <w:autoSpaceDE w:val="0"/>
        <w:autoSpaceDN w:val="0"/>
        <w:adjustRightInd w:val="0"/>
        <w:jc w:val="both"/>
        <w:rPr>
          <w:rFonts w:ascii="Times New Roman" w:hAnsi="Times New Roman"/>
          <w:sz w:val="22"/>
          <w:szCs w:val="26"/>
          <w:lang w:val="en-GB"/>
        </w:rPr>
      </w:pPr>
      <w:r w:rsidRPr="00151158">
        <w:rPr>
          <w:rFonts w:ascii="Times New Roman" w:hAnsi="Times New Roman" w:cs="Times"/>
          <w:color w:val="222424"/>
          <w:sz w:val="22"/>
          <w:szCs w:val="23"/>
          <w:lang w:val="en-GB" w:eastAsia="sk-SK"/>
        </w:rPr>
        <w:t>The participation is by invitation only.</w:t>
      </w:r>
      <w:r w:rsidRPr="00151158">
        <w:rPr>
          <w:rFonts w:cs="Times"/>
          <w:color w:val="222424"/>
          <w:sz w:val="22"/>
          <w:szCs w:val="23"/>
          <w:lang w:val="en-GB" w:eastAsia="sk-SK"/>
        </w:rPr>
        <w:t xml:space="preserve"> </w:t>
      </w:r>
      <w:r w:rsidRPr="00151158">
        <w:rPr>
          <w:rFonts w:ascii="Times New Roman" w:hAnsi="Times New Roman"/>
          <w:sz w:val="22"/>
          <w:szCs w:val="26"/>
          <w:lang w:val="en-GB"/>
        </w:rPr>
        <w:t>Please contact the coordinators if you require further information about possible participation in the workshop.</w:t>
      </w:r>
    </w:p>
    <w:p w14:paraId="37438E12" w14:textId="77777777" w:rsidR="001E2F13" w:rsidRPr="00151158" w:rsidRDefault="001E2F13" w:rsidP="0022585A">
      <w:pPr>
        <w:pStyle w:val="NormalEN"/>
        <w:rPr>
          <w:b/>
          <w:bCs/>
          <w:color w:val="000000"/>
          <w:sz w:val="22"/>
          <w:szCs w:val="22"/>
        </w:rPr>
      </w:pPr>
    </w:p>
    <w:p w14:paraId="35AE1198" w14:textId="77777777" w:rsidR="001E2F13" w:rsidRPr="00151158" w:rsidRDefault="001E2F13" w:rsidP="0022585A">
      <w:pPr>
        <w:pStyle w:val="NormalEN"/>
        <w:rPr>
          <w:b/>
          <w:bCs/>
          <w:color w:val="000000"/>
          <w:sz w:val="22"/>
          <w:szCs w:val="22"/>
        </w:rPr>
      </w:pPr>
      <w:r w:rsidRPr="00151158">
        <w:rPr>
          <w:b/>
          <w:bCs/>
          <w:color w:val="000000"/>
          <w:sz w:val="22"/>
          <w:szCs w:val="22"/>
        </w:rPr>
        <w:t>Workshop outline:</w:t>
      </w:r>
    </w:p>
    <w:p w14:paraId="71E5D1E0" w14:textId="77777777" w:rsidR="001E2F13" w:rsidRPr="00151158" w:rsidRDefault="001E2F13" w:rsidP="0022585A">
      <w:pPr>
        <w:spacing w:line="360" w:lineRule="auto"/>
        <w:jc w:val="both"/>
        <w:rPr>
          <w:rFonts w:ascii="Times New Roman" w:hAnsi="Times New Roman"/>
          <w:sz w:val="22"/>
          <w:szCs w:val="22"/>
          <w:lang w:val="en-GB"/>
        </w:rPr>
      </w:pPr>
    </w:p>
    <w:p w14:paraId="18B18087" w14:textId="77777777" w:rsidR="001E2F13" w:rsidRPr="00151158" w:rsidRDefault="001E2F13" w:rsidP="0022585A">
      <w:pPr>
        <w:spacing w:line="360" w:lineRule="auto"/>
        <w:jc w:val="both"/>
        <w:rPr>
          <w:rFonts w:ascii="Times New Roman" w:hAnsi="Times New Roman"/>
          <w:sz w:val="22"/>
          <w:szCs w:val="22"/>
          <w:lang w:val="en-GB"/>
        </w:rPr>
      </w:pPr>
      <w:r w:rsidRPr="00151158">
        <w:rPr>
          <w:rFonts w:ascii="Times New Roman" w:hAnsi="Times New Roman"/>
          <w:sz w:val="22"/>
          <w:szCs w:val="22"/>
          <w:lang w:val="en-GB"/>
        </w:rPr>
        <w:t>Experimental research and modelling approaches aim to determine and model empirically how individuals and groups make choices. The importance of experimental and modelling approaches is dramatically increasing in the present complex and globalised world as they are capable of addressing issues under uncertainty and multiple agent arenas of choice facing conflicts of interests (</w:t>
      </w:r>
      <w:proofErr w:type="spellStart"/>
      <w:r w:rsidRPr="00151158">
        <w:rPr>
          <w:rFonts w:ascii="Times New Roman" w:hAnsi="Times New Roman"/>
          <w:sz w:val="22"/>
          <w:lang w:val="en-GB"/>
        </w:rPr>
        <w:t>Poteete</w:t>
      </w:r>
      <w:proofErr w:type="spellEnd"/>
      <w:r w:rsidRPr="00151158">
        <w:rPr>
          <w:rFonts w:ascii="Times New Roman" w:hAnsi="Times New Roman"/>
          <w:sz w:val="22"/>
          <w:lang w:val="en-GB"/>
        </w:rPr>
        <w:t xml:space="preserve"> et al. 2010)</w:t>
      </w:r>
      <w:r w:rsidRPr="00151158">
        <w:rPr>
          <w:rFonts w:ascii="Times New Roman" w:hAnsi="Times New Roman"/>
          <w:sz w:val="22"/>
          <w:szCs w:val="22"/>
          <w:lang w:val="en-GB"/>
        </w:rPr>
        <w:t xml:space="preserve">. Under controlled (laboratory) conditions experiments can analyze and predict human behaviour. They attempt to test novel instruments and examine how incentives and institutions affect decisions in real world situation. The significance of game theory in social sciences has also been recognised by being awarded Nobel Prize for Economics in 1994, 2005 and 2009. </w:t>
      </w:r>
      <w:r w:rsidRPr="00151158">
        <w:rPr>
          <w:rFonts w:ascii="Times New Roman" w:hAnsi="Times New Roman"/>
          <w:sz w:val="22"/>
          <w:szCs w:val="30"/>
          <w:lang w:val="en-GB"/>
        </w:rPr>
        <w:t xml:space="preserve">Earth system analysis has made tremendous progress in developing integrated computer-based models that bring together with sophisticated techniques vast arrays of data from numerous components of the earth system. However, one crucial component of the present earth system is hardly reflected in integrated models: human activities, including in particular the self-steering capacities of human societies and collective action problems. While the emergence of the </w:t>
      </w:r>
      <w:proofErr w:type="spellStart"/>
      <w:r w:rsidRPr="00151158">
        <w:rPr>
          <w:rFonts w:ascii="Times New Roman" w:hAnsi="Times New Roman"/>
          <w:sz w:val="22"/>
          <w:szCs w:val="30"/>
          <w:lang w:val="en-GB"/>
        </w:rPr>
        <w:t>Anthropocene</w:t>
      </w:r>
      <w:proofErr w:type="spellEnd"/>
      <w:r w:rsidRPr="00151158">
        <w:rPr>
          <w:rFonts w:ascii="Times New Roman" w:hAnsi="Times New Roman"/>
          <w:sz w:val="22"/>
          <w:szCs w:val="30"/>
          <w:lang w:val="en-GB"/>
        </w:rPr>
        <w:t xml:space="preserve"> and of earth system transformation calls for new strategies in earth system management (Amsterdam Declaration 2001) or earth system governance (</w:t>
      </w:r>
      <w:proofErr w:type="spellStart"/>
      <w:r w:rsidRPr="00151158">
        <w:rPr>
          <w:rFonts w:ascii="Times New Roman" w:hAnsi="Times New Roman"/>
          <w:sz w:val="22"/>
          <w:szCs w:val="30"/>
          <w:lang w:val="en-GB"/>
        </w:rPr>
        <w:t>Biermann</w:t>
      </w:r>
      <w:proofErr w:type="spellEnd"/>
      <w:r w:rsidRPr="00151158">
        <w:rPr>
          <w:rFonts w:ascii="Times New Roman" w:hAnsi="Times New Roman"/>
          <w:sz w:val="22"/>
          <w:szCs w:val="30"/>
          <w:lang w:val="en-GB"/>
        </w:rPr>
        <w:t xml:space="preserve"> 2007; </w:t>
      </w:r>
      <w:proofErr w:type="spellStart"/>
      <w:r w:rsidRPr="00151158">
        <w:rPr>
          <w:rFonts w:ascii="Times New Roman" w:hAnsi="Times New Roman"/>
          <w:sz w:val="22"/>
          <w:szCs w:val="30"/>
          <w:lang w:val="en-GB"/>
        </w:rPr>
        <w:t>Biermann</w:t>
      </w:r>
      <w:proofErr w:type="spellEnd"/>
      <w:r w:rsidRPr="00151158">
        <w:rPr>
          <w:rFonts w:ascii="Times New Roman" w:hAnsi="Times New Roman"/>
          <w:sz w:val="22"/>
          <w:szCs w:val="30"/>
          <w:lang w:val="en-GB"/>
        </w:rPr>
        <w:t xml:space="preserve"> et al. 2010), these governance processes themselves are hardly linked with integrated modelling programs. Whereas some elements of social systems are included in integrated modelling (such as population dynamics, energy consumption, or economic growth expectations) the governance process itself, although vital for understanding future developments of the earth system, has remained a “black box” in integrated modelling. </w:t>
      </w:r>
      <w:r w:rsidRPr="00151158">
        <w:rPr>
          <w:rFonts w:ascii="Times New Roman" w:hAnsi="Times New Roman"/>
          <w:sz w:val="22"/>
          <w:szCs w:val="22"/>
          <w:lang w:val="en-GB"/>
        </w:rPr>
        <w:t>Studies of typical problems of social dilemmas associated with public goods and common pool resources can find direct application in resource and environmental governance (</w:t>
      </w:r>
      <w:proofErr w:type="spellStart"/>
      <w:r w:rsidRPr="00151158">
        <w:rPr>
          <w:rFonts w:ascii="Times New Roman" w:hAnsi="Times New Roman"/>
          <w:sz w:val="22"/>
          <w:szCs w:val="22"/>
          <w:lang w:val="en-GB"/>
        </w:rPr>
        <w:t>Ostrom</w:t>
      </w:r>
      <w:proofErr w:type="spellEnd"/>
      <w:r w:rsidRPr="00151158">
        <w:rPr>
          <w:rFonts w:ascii="Times New Roman" w:hAnsi="Times New Roman"/>
          <w:sz w:val="22"/>
          <w:szCs w:val="22"/>
          <w:lang w:val="en-GB"/>
        </w:rPr>
        <w:t xml:space="preserve"> et al. 1994). The compelling reason for the application of the experimental and modelling approach to environmental governance is the interdependence of agents, their actions and strategies (Dinar et al. 2008).  </w:t>
      </w:r>
      <w:r w:rsidRPr="00151158">
        <w:rPr>
          <w:rFonts w:ascii="Times New Roman" w:hAnsi="Times New Roman"/>
          <w:color w:val="262626"/>
          <w:sz w:val="22"/>
          <w:lang w:val="en-GB"/>
        </w:rPr>
        <w:t>The Bratislava workshop will provide an opportunity to</w:t>
      </w:r>
      <w:r w:rsidRPr="00151158">
        <w:rPr>
          <w:rFonts w:ascii="Times New Roman" w:hAnsi="Times New Roman"/>
          <w:sz w:val="22"/>
          <w:szCs w:val="22"/>
          <w:lang w:val="en-GB"/>
        </w:rPr>
        <w:t xml:space="preserve"> focus on other-regarding preferences </w:t>
      </w:r>
      <w:r w:rsidRPr="00151158">
        <w:rPr>
          <w:rFonts w:ascii="Times New Roman" w:hAnsi="Times New Roman"/>
          <w:sz w:val="22"/>
          <w:szCs w:val="28"/>
          <w:lang w:val="en-GB"/>
        </w:rPr>
        <w:t>in the context of social norms that facilitate and direct human cooperation</w:t>
      </w:r>
      <w:r w:rsidRPr="00151158">
        <w:rPr>
          <w:rFonts w:ascii="Times New Roman" w:hAnsi="Times New Roman"/>
          <w:color w:val="646464"/>
          <w:sz w:val="22"/>
          <w:szCs w:val="28"/>
          <w:lang w:val="en-GB"/>
        </w:rPr>
        <w:t xml:space="preserve"> </w:t>
      </w:r>
      <w:r w:rsidRPr="00151158">
        <w:rPr>
          <w:rFonts w:ascii="Times New Roman" w:hAnsi="Times New Roman"/>
          <w:sz w:val="22"/>
          <w:szCs w:val="22"/>
          <w:lang w:val="en-GB"/>
        </w:rPr>
        <w:t>i.e., agents that care not only about their own pay-offs but collective interests and processes (</w:t>
      </w:r>
      <w:proofErr w:type="spellStart"/>
      <w:r w:rsidRPr="00151158">
        <w:rPr>
          <w:rFonts w:ascii="Times New Roman" w:hAnsi="Times New Roman"/>
          <w:sz w:val="22"/>
          <w:szCs w:val="22"/>
          <w:lang w:val="en-GB"/>
        </w:rPr>
        <w:t>Gintis</w:t>
      </w:r>
      <w:proofErr w:type="spellEnd"/>
      <w:r w:rsidRPr="00151158">
        <w:rPr>
          <w:rFonts w:ascii="Times New Roman" w:hAnsi="Times New Roman"/>
          <w:sz w:val="22"/>
          <w:szCs w:val="22"/>
          <w:lang w:val="en-GB"/>
        </w:rPr>
        <w:t xml:space="preserve"> et al. 2008). </w:t>
      </w:r>
    </w:p>
    <w:p w14:paraId="6C9C8226" w14:textId="77777777" w:rsidR="001E2F13" w:rsidRPr="00151158" w:rsidRDefault="001E2F13" w:rsidP="0022585A">
      <w:pPr>
        <w:spacing w:line="360" w:lineRule="auto"/>
        <w:jc w:val="both"/>
        <w:rPr>
          <w:rFonts w:ascii="Times New Roman" w:hAnsi="Times New Roman"/>
          <w:i/>
          <w:sz w:val="22"/>
          <w:u w:val="single"/>
          <w:lang w:val="en-GB"/>
        </w:rPr>
      </w:pPr>
      <w:r w:rsidRPr="00151158">
        <w:rPr>
          <w:rFonts w:ascii="Times New Roman" w:hAnsi="Times New Roman"/>
          <w:sz w:val="22"/>
          <w:szCs w:val="22"/>
          <w:u w:val="single"/>
          <w:lang w:val="en-GB"/>
        </w:rPr>
        <w:t>Key questions to address are:</w:t>
      </w:r>
    </w:p>
    <w:p w14:paraId="4B39D41B" w14:textId="77777777" w:rsidR="001E2F13" w:rsidRPr="00151158" w:rsidRDefault="001E2F13" w:rsidP="0022585A">
      <w:pPr>
        <w:pStyle w:val="NormalEN"/>
        <w:numPr>
          <w:ilvl w:val="0"/>
          <w:numId w:val="3"/>
        </w:numPr>
        <w:ind w:left="0"/>
        <w:rPr>
          <w:szCs w:val="28"/>
        </w:rPr>
      </w:pPr>
      <w:r w:rsidRPr="00151158">
        <w:rPr>
          <w:i/>
          <w:sz w:val="22"/>
          <w:szCs w:val="22"/>
        </w:rPr>
        <w:t>Can experiments and modelling contribute to the better understanding of the conditions of effective environmental governance?</w:t>
      </w:r>
    </w:p>
    <w:p w14:paraId="048AE3A8" w14:textId="77777777" w:rsidR="001E2F13" w:rsidRPr="00151158" w:rsidRDefault="001E2F13" w:rsidP="0022585A">
      <w:pPr>
        <w:pStyle w:val="NormalEN"/>
        <w:numPr>
          <w:ilvl w:val="0"/>
          <w:numId w:val="3"/>
        </w:numPr>
        <w:ind w:left="0"/>
        <w:rPr>
          <w:szCs w:val="28"/>
        </w:rPr>
      </w:pPr>
      <w:r w:rsidRPr="00151158">
        <w:rPr>
          <w:i/>
          <w:sz w:val="22"/>
          <w:szCs w:val="22"/>
        </w:rPr>
        <w:t>How can communication increase cooperation in environmental governance?</w:t>
      </w:r>
    </w:p>
    <w:p w14:paraId="5F4C6152" w14:textId="77777777" w:rsidR="001E2F13" w:rsidRPr="00151158" w:rsidRDefault="001E2F13" w:rsidP="0022585A">
      <w:pPr>
        <w:pStyle w:val="NormalEN"/>
        <w:numPr>
          <w:ilvl w:val="0"/>
          <w:numId w:val="3"/>
        </w:numPr>
        <w:ind w:left="0"/>
        <w:rPr>
          <w:i/>
          <w:sz w:val="22"/>
          <w:szCs w:val="22"/>
        </w:rPr>
      </w:pPr>
      <w:r w:rsidRPr="00151158">
        <w:rPr>
          <w:i/>
          <w:sz w:val="22"/>
          <w:szCs w:val="22"/>
        </w:rPr>
        <w:t>What is the effect of informal rules and resource regimes on social dilemmas?</w:t>
      </w:r>
    </w:p>
    <w:p w14:paraId="103E76F6" w14:textId="77777777" w:rsidR="001E2F13" w:rsidRPr="00151158" w:rsidRDefault="001E2F13" w:rsidP="0022585A">
      <w:pPr>
        <w:pStyle w:val="NormalEN"/>
        <w:numPr>
          <w:ilvl w:val="0"/>
          <w:numId w:val="3"/>
        </w:numPr>
        <w:ind w:left="0"/>
        <w:rPr>
          <w:i/>
          <w:sz w:val="22"/>
          <w:szCs w:val="22"/>
        </w:rPr>
      </w:pPr>
      <w:r w:rsidRPr="00151158">
        <w:rPr>
          <w:i/>
          <w:sz w:val="22"/>
          <w:szCs w:val="22"/>
        </w:rPr>
        <w:t>In what way can ecological dynamics in the experimental design affect outcomes of decision-making and the co-evolution of ecosystems and institutions?</w:t>
      </w:r>
    </w:p>
    <w:p w14:paraId="47666B9F" w14:textId="77777777" w:rsidR="001E2F13" w:rsidRPr="00B34027" w:rsidRDefault="001E2F13" w:rsidP="0022585A">
      <w:pPr>
        <w:pStyle w:val="NormalEN"/>
        <w:numPr>
          <w:ilvl w:val="0"/>
          <w:numId w:val="3"/>
        </w:numPr>
        <w:ind w:left="0"/>
        <w:rPr>
          <w:i/>
          <w:sz w:val="22"/>
          <w:szCs w:val="22"/>
        </w:rPr>
      </w:pPr>
      <w:r w:rsidRPr="00151158">
        <w:rPr>
          <w:i/>
          <w:sz w:val="22"/>
          <w:szCs w:val="22"/>
        </w:rPr>
        <w:t>Could experiments and modelling be employed as tools enhancing learning and capacity building for effective environmental governance?</w:t>
      </w:r>
    </w:p>
    <w:p w14:paraId="3F3B8BB4" w14:textId="77777777" w:rsidR="001E2F13" w:rsidRPr="00151158" w:rsidRDefault="00721659" w:rsidP="0022585A">
      <w:pPr>
        <w:pStyle w:val="Heading2"/>
        <w:spacing w:before="0" w:after="0" w:line="360" w:lineRule="auto"/>
        <w:jc w:val="center"/>
        <w:rPr>
          <w:rFonts w:ascii="Times New Roman" w:hAnsi="Times New Roman"/>
          <w:i w:val="0"/>
          <w:caps/>
          <w:lang w:val="en-GB"/>
        </w:rPr>
      </w:pPr>
      <w:r>
        <w:rPr>
          <w:noProof/>
          <w:lang w:val="sk-SK" w:eastAsia="sk-SK"/>
        </w:rPr>
        <w:lastRenderedPageBreak/>
        <w:pict w14:anchorId="51AF5270">
          <v:shape id="_x0000_s1036" type="#_x0000_t202" style="position:absolute;left:0;text-align:left;margin-left:8.65pt;margin-top:11.85pt;width:486pt;height:51.3pt;z-index:251659264" wrapcoords="-33 -318 -33 21282 21633 21282 21633 -318 -33 -318" filled="f">
            <v:fill o:detectmouseclick="t"/>
            <v:textbox inset=",7.2pt,,7.2pt">
              <w:txbxContent>
                <w:p w14:paraId="1183B635" w14:textId="77777777" w:rsidR="001E2F13" w:rsidRPr="00A83D65" w:rsidRDefault="001E2F13" w:rsidP="0022585A">
                  <w:pPr>
                    <w:pStyle w:val="Heading2"/>
                    <w:spacing w:before="0" w:after="0"/>
                    <w:jc w:val="center"/>
                    <w:rPr>
                      <w:rFonts w:ascii="Times New Roman" w:hAnsi="Times New Roman"/>
                      <w:i w:val="0"/>
                      <w:caps/>
                      <w:sz w:val="24"/>
                      <w:szCs w:val="24"/>
                    </w:rPr>
                  </w:pPr>
                  <w:r w:rsidRPr="00450107">
                    <w:rPr>
                      <w:rFonts w:ascii="Times New Roman" w:hAnsi="Times New Roman"/>
                      <w:i w:val="0"/>
                      <w:caps/>
                      <w:sz w:val="24"/>
                      <w:szCs w:val="24"/>
                    </w:rPr>
                    <w:t>The role of New approaches in studying sustainable governance: experimental RESEARCH and Model</w:t>
                  </w:r>
                  <w:r>
                    <w:rPr>
                      <w:rFonts w:ascii="Times New Roman" w:hAnsi="Times New Roman"/>
                      <w:i w:val="0"/>
                      <w:caps/>
                      <w:sz w:val="24"/>
                      <w:szCs w:val="24"/>
                    </w:rPr>
                    <w:t>L</w:t>
                  </w:r>
                  <w:r w:rsidRPr="00450107">
                    <w:rPr>
                      <w:rFonts w:ascii="Times New Roman" w:hAnsi="Times New Roman"/>
                      <w:i w:val="0"/>
                      <w:caps/>
                      <w:sz w:val="24"/>
                      <w:szCs w:val="24"/>
                    </w:rPr>
                    <w:t>ing OF Governance PROCESSES</w:t>
                  </w:r>
                </w:p>
              </w:txbxContent>
            </v:textbox>
            <w10:wrap type="tight"/>
          </v:shape>
        </w:pict>
      </w:r>
    </w:p>
    <w:p w14:paraId="6A6B432B" w14:textId="77777777" w:rsidR="001E2F13" w:rsidRDefault="001E2F13" w:rsidP="001F10E0">
      <w:pPr>
        <w:pStyle w:val="Heading2"/>
        <w:spacing w:before="0" w:after="0" w:line="360" w:lineRule="auto"/>
        <w:jc w:val="center"/>
        <w:rPr>
          <w:rFonts w:ascii="Times New Roman" w:hAnsi="Times New Roman"/>
          <w:i w:val="0"/>
          <w:caps/>
          <w:szCs w:val="24"/>
          <w:lang w:val="en-GB"/>
        </w:rPr>
      </w:pPr>
      <w:r w:rsidRPr="00151158">
        <w:rPr>
          <w:rFonts w:ascii="Times New Roman" w:hAnsi="Times New Roman"/>
          <w:i w:val="0"/>
          <w:caps/>
          <w:lang w:val="en-GB"/>
        </w:rPr>
        <w:t xml:space="preserve">program of the </w:t>
      </w:r>
      <w:r w:rsidRPr="00151158">
        <w:rPr>
          <w:rFonts w:ascii="Times New Roman" w:hAnsi="Times New Roman"/>
          <w:i w:val="0"/>
          <w:caps/>
          <w:szCs w:val="24"/>
          <w:lang w:val="en-GB"/>
        </w:rPr>
        <w:t>Workshop</w:t>
      </w:r>
    </w:p>
    <w:p w14:paraId="2FFCAD1A" w14:textId="77777777" w:rsidR="001E2F13" w:rsidRPr="00B34027" w:rsidRDefault="001E2F13" w:rsidP="00B34027">
      <w:pPr>
        <w:rPr>
          <w:rFonts w:ascii="Times New Roman" w:hAnsi="Times New Roman"/>
          <w:lang w:val="en-GB"/>
        </w:rPr>
      </w:pPr>
      <w:r w:rsidRPr="00151158">
        <w:rPr>
          <w:sz w:val="22"/>
          <w:szCs w:val="28"/>
          <w:lang w:val="en-GB"/>
        </w:rPr>
        <w:t xml:space="preserve">Institute of Management of Slovak University of Technology, </w:t>
      </w:r>
      <w:proofErr w:type="spellStart"/>
      <w:r w:rsidRPr="00151158">
        <w:rPr>
          <w:sz w:val="22"/>
          <w:szCs w:val="28"/>
          <w:lang w:val="en-GB"/>
        </w:rPr>
        <w:t>Vazovova</w:t>
      </w:r>
      <w:proofErr w:type="spellEnd"/>
      <w:r w:rsidRPr="00151158">
        <w:rPr>
          <w:sz w:val="22"/>
          <w:szCs w:val="28"/>
          <w:lang w:val="en-GB"/>
        </w:rPr>
        <w:t xml:space="preserve"> 5</w:t>
      </w:r>
      <w:r>
        <w:rPr>
          <w:rFonts w:ascii="Times New Roman" w:hAnsi="Times New Roman"/>
          <w:sz w:val="22"/>
          <w:szCs w:val="28"/>
          <w:lang w:val="en-GB"/>
        </w:rPr>
        <w:t xml:space="preserve"> Bratislava</w:t>
      </w:r>
    </w:p>
    <w:p w14:paraId="0B89882E" w14:textId="77777777" w:rsidR="001E2F13" w:rsidRPr="00B34027" w:rsidRDefault="001E2F13" w:rsidP="001F10E0">
      <w:pPr>
        <w:rPr>
          <w:rFonts w:ascii="Times New Roman" w:hAnsi="Times New Roman"/>
          <w:lang w:val="en-GB"/>
        </w:rPr>
      </w:pPr>
    </w:p>
    <w:p w14:paraId="3639F5FF" w14:textId="77777777" w:rsidR="001E2F13" w:rsidRPr="00151158" w:rsidRDefault="001E2F13" w:rsidP="000E258E">
      <w:pPr>
        <w:pStyle w:val="NormalEN"/>
        <w:jc w:val="center"/>
        <w:rPr>
          <w:b/>
          <w:szCs w:val="28"/>
          <w:u w:val="single"/>
        </w:rPr>
      </w:pPr>
      <w:r w:rsidRPr="00151158">
        <w:rPr>
          <w:b/>
          <w:szCs w:val="28"/>
          <w:u w:val="single"/>
        </w:rPr>
        <w:t>3 October 2011</w:t>
      </w:r>
    </w:p>
    <w:p w14:paraId="689F14B2" w14:textId="77777777" w:rsidR="001E2F13" w:rsidRPr="00151158" w:rsidRDefault="00721659" w:rsidP="001F10E0">
      <w:pPr>
        <w:pStyle w:val="NormalEN"/>
        <w:jc w:val="center"/>
        <w:rPr>
          <w:szCs w:val="28"/>
          <w:u w:val="single"/>
        </w:rPr>
      </w:pPr>
      <w:r>
        <w:rPr>
          <w:szCs w:val="28"/>
          <w:u w:val="single"/>
        </w:rPr>
        <w:pict w14:anchorId="4DFA7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4pt;height:.5pt" o:hrpct="0" o:hralign="center" o:hr="t">
            <v:imagedata r:id="rId12" o:title=""/>
          </v:shape>
        </w:pict>
      </w:r>
    </w:p>
    <w:p w14:paraId="39E9E16F" w14:textId="77777777" w:rsidR="001E2F13" w:rsidRPr="00151158" w:rsidRDefault="001E2F13" w:rsidP="00450107">
      <w:pPr>
        <w:pStyle w:val="NormalEN"/>
        <w:rPr>
          <w:rFonts w:cs="Helvetica"/>
          <w:b/>
          <w:color w:val="222424"/>
          <w:szCs w:val="20"/>
          <w:lang w:eastAsia="sk-SK"/>
        </w:rPr>
      </w:pPr>
      <w:r w:rsidRPr="00151158">
        <w:t>9:00-9:30</w:t>
      </w:r>
      <w:r w:rsidRPr="00151158">
        <w:rPr>
          <w:b/>
        </w:rPr>
        <w:t xml:space="preserve"> </w:t>
      </w:r>
      <w:r w:rsidRPr="00151158">
        <w:rPr>
          <w:b/>
        </w:rPr>
        <w:tab/>
      </w:r>
      <w:r w:rsidRPr="00151158">
        <w:rPr>
          <w:b/>
        </w:rPr>
        <w:tab/>
      </w:r>
      <w:r w:rsidRPr="00151158">
        <w:rPr>
          <w:b/>
        </w:rPr>
        <w:tab/>
        <w:t xml:space="preserve">Registration </w:t>
      </w:r>
      <w:r w:rsidRPr="00151158">
        <w:rPr>
          <w:rFonts w:cs="Helvetica"/>
          <w:b/>
          <w:color w:val="222424"/>
          <w:szCs w:val="20"/>
          <w:lang w:eastAsia="sk-SK"/>
        </w:rPr>
        <w:t>and Welcome with refreshment</w:t>
      </w:r>
      <w:r>
        <w:rPr>
          <w:rFonts w:cs="Helvetica"/>
          <w:b/>
          <w:color w:val="222424"/>
          <w:szCs w:val="20"/>
          <w:lang w:eastAsia="sk-SK"/>
        </w:rPr>
        <w:t xml:space="preserve">         room: 501 </w:t>
      </w:r>
    </w:p>
    <w:p w14:paraId="5C7A20F6" w14:textId="77777777" w:rsidR="001E2F13" w:rsidRPr="00151158" w:rsidRDefault="00721659" w:rsidP="00450107">
      <w:pPr>
        <w:pStyle w:val="NormalEN"/>
        <w:rPr>
          <w:b/>
        </w:rPr>
      </w:pPr>
      <w:r>
        <w:rPr>
          <w:b/>
        </w:rPr>
        <w:pict w14:anchorId="1CA37763">
          <v:shape id="_x0000_i1026" type="#_x0000_t75" style="width:460.35pt;height:1.5pt" o:hrpct="0" o:hralign="center" o:hr="t">
            <v:imagedata r:id="rId13" o:title=""/>
          </v:shape>
        </w:pict>
      </w:r>
    </w:p>
    <w:p w14:paraId="544F5BB3" w14:textId="77777777" w:rsidR="001E2F13" w:rsidRDefault="001E2F13" w:rsidP="000456BD">
      <w:pPr>
        <w:pStyle w:val="NormalEN"/>
        <w:spacing w:line="240" w:lineRule="auto"/>
      </w:pPr>
      <w:r w:rsidRPr="00190867">
        <w:t>9:30-10:00</w:t>
      </w:r>
      <w:r w:rsidRPr="00190867">
        <w:rPr>
          <w:b/>
        </w:rPr>
        <w:t xml:space="preserve"> </w:t>
      </w:r>
      <w:r w:rsidRPr="00190867">
        <w:rPr>
          <w:b/>
        </w:rPr>
        <w:tab/>
        <w:t xml:space="preserve">Opening </w:t>
      </w:r>
      <w:r>
        <w:tab/>
      </w:r>
      <w:r>
        <w:tab/>
      </w:r>
      <w:r>
        <w:tab/>
        <w:t xml:space="preserve">     </w:t>
      </w:r>
      <w:proofErr w:type="spellStart"/>
      <w:r>
        <w:t>Koloman</w:t>
      </w:r>
      <w:proofErr w:type="spellEnd"/>
      <w:r>
        <w:t xml:space="preserve"> </w:t>
      </w:r>
      <w:proofErr w:type="spellStart"/>
      <w:r>
        <w:t>Ivanička</w:t>
      </w:r>
      <w:proofErr w:type="spellEnd"/>
      <w:r>
        <w:t>, UM STU, director</w:t>
      </w:r>
    </w:p>
    <w:p w14:paraId="037DD62C" w14:textId="77777777" w:rsidR="001E2F13" w:rsidRDefault="001E2F13" w:rsidP="000456BD">
      <w:pPr>
        <w:pStyle w:val="NormalEN"/>
        <w:spacing w:line="240" w:lineRule="auto"/>
      </w:pPr>
      <w:r>
        <w:rPr>
          <w:szCs w:val="22"/>
        </w:rPr>
        <w:t xml:space="preserve">                                                                            </w:t>
      </w:r>
      <w:r w:rsidRPr="00190867">
        <w:rPr>
          <w:szCs w:val="22"/>
        </w:rPr>
        <w:t xml:space="preserve">Tatiana Kluvankova-Oravska </w:t>
      </w:r>
      <w:r>
        <w:t>IF SAS vice-director</w:t>
      </w:r>
    </w:p>
    <w:p w14:paraId="0D8DF7EE" w14:textId="77777777" w:rsidR="001E2F13" w:rsidRPr="00151158" w:rsidRDefault="001E2F13" w:rsidP="000456BD">
      <w:pPr>
        <w:pStyle w:val="NormalEN"/>
        <w:spacing w:line="240" w:lineRule="auto"/>
      </w:pPr>
      <w:r>
        <w:tab/>
      </w:r>
      <w:r>
        <w:tab/>
      </w:r>
      <w:r>
        <w:tab/>
      </w:r>
      <w:r>
        <w:tab/>
      </w:r>
      <w:r>
        <w:tab/>
      </w:r>
      <w:r>
        <w:tab/>
        <w:t xml:space="preserve">    </w:t>
      </w:r>
      <w:r w:rsidR="001374F9" w:rsidRPr="00151158">
        <w:t xml:space="preserve">Daniel </w:t>
      </w:r>
      <w:proofErr w:type="spellStart"/>
      <w:r w:rsidR="001374F9" w:rsidRPr="00151158">
        <w:t>Compagnon</w:t>
      </w:r>
      <w:proofErr w:type="spellEnd"/>
      <w:r w:rsidRPr="00190867">
        <w:t xml:space="preserve"> TGEG Cost </w:t>
      </w:r>
      <w:r w:rsidRPr="00190867">
        <w:rPr>
          <w:szCs w:val="22"/>
        </w:rPr>
        <w:t>Action IS0802</w:t>
      </w:r>
      <w:r w:rsidRPr="00151158">
        <w:t>9</w:t>
      </w:r>
    </w:p>
    <w:p w14:paraId="1A6D23CE" w14:textId="77777777" w:rsidR="001E2F13" w:rsidRPr="00151158" w:rsidRDefault="00721659" w:rsidP="00450107">
      <w:pPr>
        <w:pStyle w:val="NormalEN"/>
      </w:pPr>
      <w:r>
        <w:rPr>
          <w:szCs w:val="28"/>
          <w:u w:val="single"/>
        </w:rPr>
        <w:pict w14:anchorId="4627DB38">
          <v:shape id="_x0000_i1027" type="#_x0000_t75" style="width:460.4pt;height:.5pt" o:hrpct="0" o:hralign="center" o:hr="t">
            <v:imagedata r:id="rId14" o:title=""/>
          </v:shape>
        </w:pict>
      </w:r>
    </w:p>
    <w:p w14:paraId="68034E1B" w14:textId="77777777" w:rsidR="001E2F13" w:rsidRPr="00B34027" w:rsidRDefault="001E2F13" w:rsidP="00955163">
      <w:pPr>
        <w:pStyle w:val="Heading2"/>
        <w:spacing w:before="0" w:after="0"/>
        <w:rPr>
          <w:rFonts w:ascii="Times New Roman" w:hAnsi="Times New Roman"/>
          <w:i w:val="0"/>
          <w:sz w:val="24"/>
          <w:szCs w:val="24"/>
          <w:lang w:val="en-GB"/>
        </w:rPr>
      </w:pPr>
      <w:r w:rsidRPr="00151158">
        <w:rPr>
          <w:rFonts w:ascii="Times New Roman" w:hAnsi="Times New Roman"/>
          <w:b w:val="0"/>
          <w:i w:val="0"/>
          <w:sz w:val="24"/>
          <w:lang w:val="en-GB"/>
        </w:rPr>
        <w:t xml:space="preserve">10:00-12:00 </w:t>
      </w:r>
      <w:r w:rsidRPr="00151158">
        <w:rPr>
          <w:rFonts w:ascii="Times New Roman" w:hAnsi="Times New Roman"/>
          <w:i w:val="0"/>
          <w:sz w:val="24"/>
          <w:lang w:val="en-GB"/>
        </w:rPr>
        <w:tab/>
      </w:r>
      <w:r w:rsidRPr="00151158">
        <w:rPr>
          <w:rFonts w:ascii="Times New Roman" w:hAnsi="Times New Roman"/>
          <w:i w:val="0"/>
          <w:caps/>
          <w:sz w:val="24"/>
          <w:lang w:val="en-GB"/>
        </w:rPr>
        <w:t>Session 1:</w:t>
      </w:r>
      <w:r w:rsidRPr="00151158">
        <w:rPr>
          <w:rFonts w:ascii="Times New Roman" w:hAnsi="Times New Roman"/>
          <w:b w:val="0"/>
          <w:i w:val="0"/>
          <w:caps/>
          <w:sz w:val="24"/>
          <w:lang w:val="en-GB"/>
        </w:rPr>
        <w:t xml:space="preserve"> </w:t>
      </w:r>
      <w:r w:rsidRPr="00151158">
        <w:rPr>
          <w:rFonts w:ascii="Times New Roman" w:hAnsi="Times New Roman"/>
          <w:i w:val="0"/>
          <w:caps/>
          <w:sz w:val="24"/>
          <w:szCs w:val="24"/>
          <w:lang w:val="en-GB"/>
        </w:rPr>
        <w:t>Model</w:t>
      </w:r>
      <w:r>
        <w:rPr>
          <w:rFonts w:ascii="Times New Roman" w:hAnsi="Times New Roman"/>
          <w:i w:val="0"/>
          <w:caps/>
          <w:sz w:val="24"/>
          <w:szCs w:val="24"/>
          <w:lang w:val="en-GB"/>
        </w:rPr>
        <w:t>L</w:t>
      </w:r>
      <w:r w:rsidRPr="00151158">
        <w:rPr>
          <w:rFonts w:ascii="Times New Roman" w:hAnsi="Times New Roman"/>
          <w:i w:val="0"/>
          <w:caps/>
          <w:sz w:val="24"/>
          <w:szCs w:val="24"/>
          <w:lang w:val="en-GB"/>
        </w:rPr>
        <w:t>ing OF</w:t>
      </w:r>
      <w:r w:rsidRPr="00151158">
        <w:rPr>
          <w:rFonts w:ascii="Times New Roman" w:hAnsi="Times New Roman"/>
          <w:i w:val="0"/>
          <w:caps/>
          <w:sz w:val="24"/>
          <w:lang w:val="en-GB"/>
        </w:rPr>
        <w:t xml:space="preserve"> </w:t>
      </w:r>
      <w:r w:rsidRPr="00151158">
        <w:rPr>
          <w:rFonts w:ascii="Times New Roman" w:hAnsi="Times New Roman"/>
          <w:i w:val="0"/>
          <w:caps/>
          <w:sz w:val="24"/>
          <w:szCs w:val="24"/>
          <w:lang w:val="en-GB"/>
        </w:rPr>
        <w:t xml:space="preserve">Governance </w:t>
      </w:r>
      <w:proofErr w:type="gramStart"/>
      <w:r w:rsidRPr="00151158">
        <w:rPr>
          <w:rFonts w:ascii="Times New Roman" w:hAnsi="Times New Roman"/>
          <w:i w:val="0"/>
          <w:caps/>
          <w:sz w:val="24"/>
          <w:szCs w:val="24"/>
          <w:lang w:val="en-GB"/>
        </w:rPr>
        <w:t>PROCESSES</w:t>
      </w:r>
      <w:r>
        <w:rPr>
          <w:rFonts w:ascii="Times New Roman" w:hAnsi="Times New Roman"/>
          <w:i w:val="0"/>
          <w:caps/>
          <w:sz w:val="24"/>
          <w:szCs w:val="24"/>
          <w:lang w:val="en-GB"/>
        </w:rPr>
        <w:t xml:space="preserve">  </w:t>
      </w:r>
      <w:r w:rsidRPr="00B34027">
        <w:rPr>
          <w:rFonts w:ascii="Times New Roman" w:hAnsi="Times New Roman"/>
          <w:i w:val="0"/>
          <w:sz w:val="24"/>
          <w:szCs w:val="24"/>
          <w:lang w:val="en-GB"/>
        </w:rPr>
        <w:t>room</w:t>
      </w:r>
      <w:proofErr w:type="gramEnd"/>
      <w:r w:rsidRPr="00B34027">
        <w:rPr>
          <w:rFonts w:ascii="Times New Roman" w:hAnsi="Times New Roman"/>
          <w:i w:val="0"/>
          <w:sz w:val="24"/>
          <w:szCs w:val="24"/>
          <w:lang w:val="en-GB"/>
        </w:rPr>
        <w:t xml:space="preserve"> 501</w:t>
      </w:r>
    </w:p>
    <w:p w14:paraId="61D84B75" w14:textId="77777777" w:rsidR="001E2F13" w:rsidRPr="00151158" w:rsidRDefault="001E2F13" w:rsidP="00955163">
      <w:pPr>
        <w:pStyle w:val="NormalEN"/>
        <w:spacing w:line="240" w:lineRule="auto"/>
      </w:pPr>
      <w:r w:rsidRPr="00151158">
        <w:rPr>
          <w:caps/>
        </w:rPr>
        <w:tab/>
      </w:r>
      <w:r w:rsidRPr="00151158">
        <w:rPr>
          <w:caps/>
        </w:rPr>
        <w:tab/>
      </w:r>
      <w:r w:rsidRPr="00151158">
        <w:rPr>
          <w:caps/>
        </w:rPr>
        <w:tab/>
      </w:r>
      <w:r w:rsidRPr="00151158">
        <w:t xml:space="preserve">Chair: Daniel </w:t>
      </w:r>
      <w:proofErr w:type="spellStart"/>
      <w:r w:rsidRPr="00151158">
        <w:t>Compagnon</w:t>
      </w:r>
      <w:proofErr w:type="spellEnd"/>
      <w:r w:rsidRPr="00151158">
        <w:t xml:space="preserve">, </w:t>
      </w:r>
      <w:r w:rsidRPr="00151158">
        <w:rPr>
          <w:color w:val="000000"/>
          <w:szCs w:val="23"/>
        </w:rPr>
        <w:t>WG 2 COST Action IS0802</w:t>
      </w:r>
    </w:p>
    <w:p w14:paraId="41D3A5B0" w14:textId="77777777" w:rsidR="001E2F13" w:rsidRPr="00151158" w:rsidRDefault="00721659" w:rsidP="001F10E0">
      <w:pPr>
        <w:rPr>
          <w:lang w:val="en-GB"/>
        </w:rPr>
      </w:pPr>
      <w:r>
        <w:rPr>
          <w:lang w:val="en-GB"/>
        </w:rPr>
        <w:pict w14:anchorId="0211CD69">
          <v:shape id="_x0000_i1028" type="#_x0000_t75" style="width:460.35pt;height:1.5pt" o:hrpct="0" o:hralign="center" o:hr="t">
            <v:imagedata r:id="rId15" o:title=""/>
          </v:shape>
        </w:pict>
      </w:r>
    </w:p>
    <w:p w14:paraId="6F883723" w14:textId="77777777" w:rsidR="001E2F13" w:rsidRPr="00151158" w:rsidRDefault="001E2F13" w:rsidP="001F10E0">
      <w:pPr>
        <w:pStyle w:val="NormalEN"/>
        <w:spacing w:line="240" w:lineRule="auto"/>
        <w:jc w:val="left"/>
        <w:rPr>
          <w:b/>
        </w:rPr>
      </w:pPr>
      <w:r w:rsidRPr="00151158">
        <w:t xml:space="preserve">10:00 -10:30 </w:t>
      </w:r>
      <w:r w:rsidRPr="00151158">
        <w:tab/>
      </w:r>
      <w:proofErr w:type="gramStart"/>
      <w:r w:rsidRPr="00151158">
        <w:rPr>
          <w:b/>
        </w:rPr>
        <w:t>Modelling</w:t>
      </w:r>
      <w:proofErr w:type="gramEnd"/>
      <w:r w:rsidRPr="00151158">
        <w:rPr>
          <w:b/>
        </w:rPr>
        <w:t xml:space="preserve"> international environmental </w:t>
      </w:r>
      <w:r w:rsidRPr="00151158">
        <w:rPr>
          <w:b/>
        </w:rPr>
        <w:tab/>
      </w:r>
      <w:r w:rsidRPr="00151158">
        <w:rPr>
          <w:b/>
        </w:rPr>
        <w:tab/>
      </w:r>
      <w:r w:rsidRPr="00151158">
        <w:t xml:space="preserve">Martine de </w:t>
      </w:r>
      <w:proofErr w:type="spellStart"/>
      <w:r w:rsidRPr="00151158">
        <w:t>Vos</w:t>
      </w:r>
      <w:proofErr w:type="spellEnd"/>
      <w:r w:rsidRPr="00151158">
        <w:t>, PBL</w:t>
      </w:r>
    </w:p>
    <w:p w14:paraId="57B830A0" w14:textId="77777777" w:rsidR="001E2F13" w:rsidRPr="00151158" w:rsidRDefault="001E2F13" w:rsidP="001F10E0">
      <w:pPr>
        <w:pStyle w:val="NormalEN"/>
        <w:spacing w:line="240" w:lineRule="auto"/>
        <w:ind w:left="720" w:firstLine="720"/>
        <w:jc w:val="left"/>
        <w:rPr>
          <w:b/>
        </w:rPr>
      </w:pPr>
      <w:proofErr w:type="gramStart"/>
      <w:r w:rsidRPr="00151158">
        <w:rPr>
          <w:b/>
        </w:rPr>
        <w:t>regimes</w:t>
      </w:r>
      <w:proofErr w:type="gramEnd"/>
      <w:r w:rsidRPr="00151158">
        <w:rPr>
          <w:b/>
        </w:rPr>
        <w:t xml:space="preserve">  to help understanding </w:t>
      </w:r>
    </w:p>
    <w:p w14:paraId="502E4E27" w14:textId="77777777" w:rsidR="001E2F13" w:rsidRPr="00151158" w:rsidRDefault="001E2F13" w:rsidP="001F10E0">
      <w:pPr>
        <w:pStyle w:val="NormalEN"/>
        <w:spacing w:line="240" w:lineRule="auto"/>
        <w:ind w:left="720" w:firstLine="720"/>
        <w:jc w:val="left"/>
        <w:rPr>
          <w:b/>
        </w:rPr>
      </w:pPr>
      <w:proofErr w:type="gramStart"/>
      <w:r w:rsidRPr="00151158">
        <w:rPr>
          <w:b/>
        </w:rPr>
        <w:t>their</w:t>
      </w:r>
      <w:proofErr w:type="gramEnd"/>
      <w:r w:rsidRPr="00151158">
        <w:rPr>
          <w:b/>
        </w:rPr>
        <w:t xml:space="preserve"> effectiveness </w:t>
      </w:r>
    </w:p>
    <w:p w14:paraId="1B791AD1" w14:textId="77777777" w:rsidR="001E2F13" w:rsidRPr="00151158" w:rsidRDefault="001E2F13" w:rsidP="001F10E0">
      <w:pPr>
        <w:pStyle w:val="NormalEN"/>
        <w:spacing w:line="240" w:lineRule="auto"/>
        <w:ind w:left="720" w:firstLine="720"/>
        <w:jc w:val="left"/>
        <w:rPr>
          <w:b/>
        </w:rPr>
      </w:pPr>
    </w:p>
    <w:p w14:paraId="100685F1" w14:textId="77777777" w:rsidR="001E2F13" w:rsidRPr="00151158" w:rsidRDefault="001E2F13" w:rsidP="001F10E0">
      <w:pPr>
        <w:pStyle w:val="NormalEN"/>
        <w:spacing w:line="240" w:lineRule="auto"/>
        <w:rPr>
          <w:b/>
        </w:rPr>
      </w:pPr>
      <w:r w:rsidRPr="00151158">
        <w:t xml:space="preserve">10:30-11:00 </w:t>
      </w:r>
      <w:r w:rsidRPr="00151158">
        <w:tab/>
      </w:r>
      <w:r w:rsidRPr="00151158">
        <w:rPr>
          <w:b/>
        </w:rPr>
        <w:t xml:space="preserve">Fuzzy concept as framework to model </w:t>
      </w:r>
      <w:r w:rsidRPr="00151158">
        <w:rPr>
          <w:b/>
        </w:rPr>
        <w:tab/>
      </w:r>
      <w:r w:rsidRPr="00151158">
        <w:rPr>
          <w:b/>
        </w:rPr>
        <w:tab/>
      </w:r>
      <w:proofErr w:type="spellStart"/>
      <w:r w:rsidRPr="00151158">
        <w:t>Maros</w:t>
      </w:r>
      <w:proofErr w:type="spellEnd"/>
      <w:r w:rsidRPr="00151158">
        <w:t xml:space="preserve"> </w:t>
      </w:r>
      <w:proofErr w:type="spellStart"/>
      <w:r w:rsidRPr="00151158">
        <w:t>Finka</w:t>
      </w:r>
      <w:proofErr w:type="spellEnd"/>
      <w:r w:rsidRPr="00151158">
        <w:t xml:space="preserve"> </w:t>
      </w:r>
    </w:p>
    <w:p w14:paraId="654D2300" w14:textId="77777777" w:rsidR="001E2F13" w:rsidRPr="00151158" w:rsidRDefault="001E2F13" w:rsidP="001F10E0">
      <w:pPr>
        <w:pStyle w:val="NormalEN"/>
        <w:spacing w:line="240" w:lineRule="auto"/>
        <w:ind w:left="6480" w:hanging="5040"/>
        <w:jc w:val="left"/>
      </w:pPr>
      <w:proofErr w:type="gramStart"/>
      <w:r w:rsidRPr="00151158">
        <w:rPr>
          <w:b/>
        </w:rPr>
        <w:t>governance</w:t>
      </w:r>
      <w:proofErr w:type="gramEnd"/>
      <w:r w:rsidRPr="00151158">
        <w:rPr>
          <w:b/>
        </w:rPr>
        <w:t xml:space="preserve"> and institutions</w:t>
      </w:r>
      <w:r w:rsidRPr="00151158">
        <w:rPr>
          <w:b/>
        </w:rPr>
        <w:tab/>
      </w:r>
      <w:r w:rsidRPr="00151158">
        <w:t>UM</w:t>
      </w:r>
      <w:r w:rsidRPr="00151158">
        <w:rPr>
          <w:b/>
        </w:rPr>
        <w:t xml:space="preserve"> </w:t>
      </w:r>
      <w:r w:rsidRPr="00151158">
        <w:t>STU</w:t>
      </w:r>
    </w:p>
    <w:p w14:paraId="5B449688" w14:textId="77777777" w:rsidR="001E2F13" w:rsidRPr="00151158" w:rsidRDefault="001E2F13" w:rsidP="001F10E0">
      <w:pPr>
        <w:pStyle w:val="NormalEN"/>
        <w:spacing w:line="240" w:lineRule="auto"/>
        <w:ind w:left="6480" w:hanging="5040"/>
        <w:jc w:val="left"/>
        <w:rPr>
          <w:b/>
        </w:rPr>
      </w:pPr>
    </w:p>
    <w:p w14:paraId="714FCFF2" w14:textId="77777777" w:rsidR="001E2F13" w:rsidRPr="00151158" w:rsidRDefault="001E2F13" w:rsidP="001F10E0">
      <w:pPr>
        <w:pStyle w:val="NormalEN"/>
      </w:pPr>
      <w:r w:rsidRPr="00151158">
        <w:t>11:00-12:00</w:t>
      </w:r>
      <w:r w:rsidRPr="00151158">
        <w:tab/>
      </w:r>
      <w:r w:rsidRPr="00151158">
        <w:rPr>
          <w:b/>
        </w:rPr>
        <w:t>Discussion</w:t>
      </w:r>
      <w:r w:rsidRPr="00151158">
        <w:t xml:space="preserve"> </w:t>
      </w:r>
    </w:p>
    <w:p w14:paraId="1DE97060" w14:textId="77777777" w:rsidR="001E2F13" w:rsidRPr="00151158" w:rsidRDefault="00721659" w:rsidP="00450107">
      <w:pPr>
        <w:pStyle w:val="NormalEN"/>
      </w:pPr>
      <w:r>
        <w:rPr>
          <w:szCs w:val="28"/>
          <w:u w:val="single"/>
        </w:rPr>
        <w:pict w14:anchorId="0001F55D">
          <v:shape id="_x0000_i1029" type="#_x0000_t75" style="width:460.4pt;height:.5pt" o:hrpct="0" o:hralign="center" o:hr="t">
            <v:imagedata r:id="rId16" o:title=""/>
          </v:shape>
        </w:pict>
      </w:r>
    </w:p>
    <w:p w14:paraId="1F88D749" w14:textId="77777777" w:rsidR="001E2F13" w:rsidRPr="00151158" w:rsidRDefault="001E2F13" w:rsidP="00450107">
      <w:pPr>
        <w:pStyle w:val="NormalEN"/>
        <w:rPr>
          <w:i/>
        </w:rPr>
      </w:pPr>
      <w:r w:rsidRPr="00151158">
        <w:t>12:00-13:00</w:t>
      </w:r>
      <w:r w:rsidRPr="00151158">
        <w:rPr>
          <w:i/>
        </w:rPr>
        <w:t xml:space="preserve"> </w:t>
      </w:r>
      <w:r w:rsidRPr="00151158">
        <w:rPr>
          <w:i/>
        </w:rPr>
        <w:tab/>
      </w:r>
      <w:r w:rsidRPr="00151158">
        <w:rPr>
          <w:i/>
        </w:rPr>
        <w:tab/>
      </w:r>
      <w:r w:rsidRPr="00151158">
        <w:rPr>
          <w:i/>
        </w:rPr>
        <w:tab/>
      </w:r>
      <w:r w:rsidRPr="00151158">
        <w:rPr>
          <w:i/>
        </w:rPr>
        <w:tab/>
      </w:r>
      <w:r w:rsidRPr="00151158">
        <w:rPr>
          <w:i/>
        </w:rPr>
        <w:tab/>
      </w:r>
      <w:r w:rsidRPr="00151158">
        <w:rPr>
          <w:b/>
        </w:rPr>
        <w:t>Lunch</w:t>
      </w:r>
    </w:p>
    <w:p w14:paraId="5FB7DF23" w14:textId="77777777" w:rsidR="001E2F13" w:rsidRPr="00151158" w:rsidRDefault="00721659" w:rsidP="00450107">
      <w:pPr>
        <w:pStyle w:val="NormalEN"/>
      </w:pPr>
      <w:r>
        <w:rPr>
          <w:szCs w:val="28"/>
          <w:u w:val="single"/>
        </w:rPr>
        <w:pict w14:anchorId="662E9773">
          <v:shape id="_x0000_i1030" type="#_x0000_t75" style="width:460.4pt;height:.5pt" o:hrpct="0" o:hralign="center" o:hr="t">
            <v:imagedata r:id="rId17" o:title=""/>
          </v:shape>
        </w:pict>
      </w:r>
    </w:p>
    <w:p w14:paraId="2BF836D4" w14:textId="77777777" w:rsidR="001E2F13" w:rsidRPr="00151158" w:rsidRDefault="001E2F13" w:rsidP="00955163">
      <w:pPr>
        <w:pStyle w:val="NormalEN"/>
        <w:spacing w:line="240" w:lineRule="auto"/>
        <w:rPr>
          <w:b/>
          <w:caps/>
        </w:rPr>
      </w:pPr>
      <w:r w:rsidRPr="00151158">
        <w:t>13:00</w:t>
      </w:r>
      <w:r w:rsidRPr="00151158">
        <w:rPr>
          <w:b/>
        </w:rPr>
        <w:t>-</w:t>
      </w:r>
      <w:r w:rsidRPr="00151158">
        <w:t xml:space="preserve">17:00 </w:t>
      </w:r>
      <w:r w:rsidRPr="00151158">
        <w:tab/>
      </w:r>
      <w:r w:rsidRPr="00151158">
        <w:tab/>
      </w:r>
      <w:r w:rsidRPr="00151158">
        <w:rPr>
          <w:b/>
          <w:caps/>
        </w:rPr>
        <w:t xml:space="preserve">Session 2: </w:t>
      </w:r>
      <w:r w:rsidRPr="00151158">
        <w:rPr>
          <w:b/>
          <w:caps/>
        </w:rPr>
        <w:tab/>
        <w:t xml:space="preserve">Common pool resource experiment </w:t>
      </w:r>
      <w:r>
        <w:rPr>
          <w:b/>
          <w:caps/>
        </w:rPr>
        <w:t xml:space="preserve"> </w:t>
      </w:r>
    </w:p>
    <w:p w14:paraId="6C5C392E" w14:textId="77777777" w:rsidR="001E2F13" w:rsidRPr="00151158" w:rsidRDefault="001E2F13" w:rsidP="001F10E0">
      <w:pPr>
        <w:pStyle w:val="NormalEN"/>
        <w:spacing w:line="240" w:lineRule="auto"/>
        <w:ind w:left="1440" w:hanging="1440"/>
      </w:pPr>
      <w:r w:rsidRPr="00151158">
        <w:rPr>
          <w:b/>
          <w:caps/>
        </w:rPr>
        <w:tab/>
      </w:r>
      <w:r w:rsidRPr="00151158">
        <w:rPr>
          <w:b/>
          <w:caps/>
        </w:rPr>
        <w:tab/>
      </w:r>
      <w:r w:rsidRPr="00151158">
        <w:t xml:space="preserve">Chairs: </w:t>
      </w:r>
      <w:r w:rsidRPr="00151158">
        <w:tab/>
        <w:t xml:space="preserve">Marco Janssen, CSID, </w:t>
      </w:r>
      <w:proofErr w:type="gramStart"/>
      <w:r w:rsidRPr="00151158">
        <w:t>ASU</w:t>
      </w:r>
      <w:proofErr w:type="gramEnd"/>
    </w:p>
    <w:p w14:paraId="290A9592" w14:textId="77777777" w:rsidR="001E2F13" w:rsidRPr="00151158" w:rsidRDefault="001E2F13" w:rsidP="001F10E0">
      <w:pPr>
        <w:pStyle w:val="NormalEN"/>
        <w:spacing w:line="240" w:lineRule="auto"/>
        <w:ind w:left="1440"/>
        <w:rPr>
          <w:b/>
          <w:caps/>
        </w:rPr>
      </w:pPr>
      <w:r w:rsidRPr="00151158">
        <w:rPr>
          <w:b/>
          <w:caps/>
        </w:rPr>
        <w:tab/>
      </w:r>
      <w:r w:rsidRPr="00151158">
        <w:rPr>
          <w:b/>
          <w:caps/>
        </w:rPr>
        <w:tab/>
        <w:t xml:space="preserve"> </w:t>
      </w:r>
      <w:r w:rsidRPr="00151158">
        <w:t>Tatiana Kluvankova-Oravska</w:t>
      </w:r>
      <w:proofErr w:type="gramStart"/>
      <w:r w:rsidRPr="00151158">
        <w:t xml:space="preserve">,  </w:t>
      </w:r>
      <w:proofErr w:type="spellStart"/>
      <w:r w:rsidRPr="00151158">
        <w:t>Veronika</w:t>
      </w:r>
      <w:proofErr w:type="spellEnd"/>
      <w:proofErr w:type="gramEnd"/>
      <w:r w:rsidRPr="00151158">
        <w:t xml:space="preserve"> </w:t>
      </w:r>
      <w:proofErr w:type="spellStart"/>
      <w:r w:rsidRPr="00151158">
        <w:t>Chobotova</w:t>
      </w:r>
      <w:proofErr w:type="spellEnd"/>
      <w:r w:rsidRPr="00151158">
        <w:t>, CETIP, IF-SAS</w:t>
      </w:r>
    </w:p>
    <w:p w14:paraId="1618BF42" w14:textId="77777777" w:rsidR="001E2F13" w:rsidRPr="00151158" w:rsidRDefault="00721659" w:rsidP="00450107">
      <w:pPr>
        <w:pStyle w:val="NormalEN"/>
      </w:pPr>
      <w:r>
        <w:pict w14:anchorId="2474FD20">
          <v:shape id="_x0000_i1031" type="#_x0000_t75" style="width:460.35pt;height:1.5pt" o:hrpct="0" o:hralign="center" o:hr="t">
            <v:imagedata r:id="rId18" o:title=""/>
          </v:shape>
        </w:pict>
      </w:r>
    </w:p>
    <w:p w14:paraId="4E6E09D0" w14:textId="77777777" w:rsidR="001E2F13" w:rsidRPr="00151158" w:rsidRDefault="001E2F13" w:rsidP="00955163">
      <w:pPr>
        <w:pStyle w:val="NormalEN"/>
        <w:numPr>
          <w:ilvl w:val="0"/>
          <w:numId w:val="7"/>
        </w:numPr>
        <w:spacing w:line="240" w:lineRule="auto"/>
        <w:ind w:left="714" w:hanging="357"/>
        <w:rPr>
          <w:bCs/>
          <w:sz w:val="20"/>
        </w:rPr>
      </w:pPr>
      <w:r w:rsidRPr="00151158">
        <w:rPr>
          <w:sz w:val="20"/>
        </w:rPr>
        <w:t xml:space="preserve">Originated from the innovative work of </w:t>
      </w:r>
      <w:proofErr w:type="spellStart"/>
      <w:r w:rsidRPr="00151158">
        <w:rPr>
          <w:sz w:val="20"/>
        </w:rPr>
        <w:t>Ostrom</w:t>
      </w:r>
      <w:proofErr w:type="spellEnd"/>
      <w:r w:rsidRPr="00151158">
        <w:rPr>
          <w:sz w:val="20"/>
        </w:rPr>
        <w:t xml:space="preserve"> et al. (1994); Cardenas et al. (2008) participants will take part on web based version of lab experiment </w:t>
      </w:r>
      <w:r w:rsidRPr="00151158">
        <w:rPr>
          <w:bCs/>
          <w:sz w:val="20"/>
        </w:rPr>
        <w:t>to simulate decision situation in which individuals</w:t>
      </w:r>
      <w:r w:rsidRPr="00151158">
        <w:rPr>
          <w:sz w:val="20"/>
        </w:rPr>
        <w:t xml:space="preserve"> respond in practice on social dilemmas in collective actions of the commons.</w:t>
      </w:r>
    </w:p>
    <w:p w14:paraId="6E7B4B4C" w14:textId="77777777" w:rsidR="001E2F13" w:rsidRPr="00151158" w:rsidRDefault="00721659" w:rsidP="00450107">
      <w:pPr>
        <w:pStyle w:val="NormalEN"/>
      </w:pPr>
      <w:r>
        <w:pict w14:anchorId="371F8254">
          <v:shape id="_x0000_i1032" type="#_x0000_t75" style="width:460.35pt;height:1.5pt" o:hrpct="0" o:hralign="center" o:hr="t">
            <v:imagedata r:id="rId19" o:title=""/>
          </v:shape>
        </w:pict>
      </w:r>
    </w:p>
    <w:p w14:paraId="0B04A18B" w14:textId="77777777" w:rsidR="001E2F13" w:rsidRPr="00151158" w:rsidRDefault="001E2F13" w:rsidP="00450107">
      <w:pPr>
        <w:pStyle w:val="NormalEN"/>
      </w:pPr>
      <w:r w:rsidRPr="00151158">
        <w:t xml:space="preserve">19:00 </w:t>
      </w:r>
      <w:r w:rsidRPr="00151158">
        <w:tab/>
      </w:r>
      <w:r w:rsidRPr="00151158">
        <w:tab/>
      </w:r>
      <w:r w:rsidRPr="00151158">
        <w:tab/>
      </w:r>
      <w:r w:rsidRPr="00151158">
        <w:tab/>
      </w:r>
      <w:r w:rsidRPr="00151158">
        <w:tab/>
      </w:r>
      <w:r w:rsidRPr="00151158">
        <w:tab/>
      </w:r>
      <w:r w:rsidRPr="00151158">
        <w:rPr>
          <w:b/>
        </w:rPr>
        <w:t>Dinner</w:t>
      </w:r>
      <w:r w:rsidRPr="00151158">
        <w:t xml:space="preserve"> </w:t>
      </w:r>
    </w:p>
    <w:p w14:paraId="4BB5F995" w14:textId="77777777" w:rsidR="001E2F13" w:rsidRPr="00B34027" w:rsidRDefault="00721659" w:rsidP="00A84700">
      <w:pPr>
        <w:pStyle w:val="NormalEN"/>
        <w:rPr>
          <w:b/>
          <w:caps/>
          <w:u w:val="single"/>
        </w:rPr>
      </w:pPr>
      <w:r>
        <w:pict w14:anchorId="4ED791DA">
          <v:shape id="_x0000_i1033" type="#_x0000_t75" style="width:460.35pt;height:1.5pt" o:hrpct="0" o:hralign="center" o:hr="t">
            <v:imagedata r:id="rId20" o:title=""/>
          </v:shape>
        </w:pict>
      </w:r>
      <w:r>
        <w:rPr>
          <w:szCs w:val="28"/>
          <w:u w:val="single"/>
        </w:rPr>
        <w:pict w14:anchorId="3F034105">
          <v:shape id="_x0000_i1034" type="#_x0000_t75" style="width:460.4pt;height:.5pt" o:hrpct="0" o:hralign="center" o:hr="t">
            <v:imagedata r:id="rId21" o:title=""/>
          </v:shape>
        </w:pict>
      </w:r>
    </w:p>
    <w:p w14:paraId="1F34A9CA" w14:textId="77777777" w:rsidR="001E2F13" w:rsidRDefault="001E2F13" w:rsidP="00B34027">
      <w:pPr>
        <w:pStyle w:val="NormalEN"/>
        <w:jc w:val="center"/>
        <w:rPr>
          <w:b/>
          <w:caps/>
          <w:sz w:val="28"/>
          <w:u w:val="single"/>
        </w:rPr>
      </w:pPr>
    </w:p>
    <w:p w14:paraId="426269FF" w14:textId="77777777" w:rsidR="001E2F13" w:rsidRPr="00B34027" w:rsidRDefault="001E2F13" w:rsidP="00B34027">
      <w:pPr>
        <w:pStyle w:val="NormalEN"/>
        <w:jc w:val="center"/>
        <w:rPr>
          <w:b/>
          <w:caps/>
          <w:sz w:val="28"/>
          <w:u w:val="single"/>
        </w:rPr>
      </w:pPr>
      <w:r w:rsidRPr="00151158">
        <w:rPr>
          <w:b/>
          <w:caps/>
          <w:sz w:val="28"/>
          <w:u w:val="single"/>
        </w:rPr>
        <w:lastRenderedPageBreak/>
        <w:t>4 October 2011</w:t>
      </w:r>
      <w:r>
        <w:rPr>
          <w:b/>
          <w:caps/>
          <w:sz w:val="28"/>
          <w:u w:val="single"/>
        </w:rPr>
        <w:t xml:space="preserve">     </w:t>
      </w:r>
      <w:r w:rsidRPr="00B34027">
        <w:rPr>
          <w:b/>
          <w:i/>
          <w:sz w:val="28"/>
        </w:rPr>
        <w:t>room 501</w:t>
      </w:r>
    </w:p>
    <w:p w14:paraId="54893DA4" w14:textId="77777777" w:rsidR="001E2F13" w:rsidRPr="00151158" w:rsidRDefault="001E2F13" w:rsidP="005E3338">
      <w:pPr>
        <w:pStyle w:val="NormalEN"/>
        <w:jc w:val="center"/>
        <w:rPr>
          <w:b/>
          <w:caps/>
          <w:sz w:val="28"/>
          <w:u w:val="single"/>
        </w:rPr>
      </w:pPr>
    </w:p>
    <w:p w14:paraId="300EACE6" w14:textId="77777777" w:rsidR="001E2F13" w:rsidRPr="00151158" w:rsidRDefault="00721659" w:rsidP="00955163">
      <w:pPr>
        <w:pStyle w:val="NormalEN"/>
      </w:pPr>
      <w:r>
        <w:rPr>
          <w:szCs w:val="28"/>
          <w:u w:val="single"/>
        </w:rPr>
        <w:pict w14:anchorId="7AE23B13">
          <v:shape id="_x0000_i1035" type="#_x0000_t75" style="width:460.4pt;height:.5pt" o:hrpct="0" o:hralign="center" o:hr="t">
            <v:imagedata r:id="rId22" o:title=""/>
          </v:shape>
        </w:pict>
      </w:r>
    </w:p>
    <w:p w14:paraId="3E0BB1BF" w14:textId="77777777" w:rsidR="001E2F13" w:rsidRPr="00151158" w:rsidRDefault="001E2F13" w:rsidP="00955163">
      <w:pPr>
        <w:pStyle w:val="Heading2"/>
        <w:spacing w:before="0" w:after="0"/>
        <w:ind w:left="2160" w:hanging="2160"/>
        <w:rPr>
          <w:rFonts w:ascii="Times New Roman" w:hAnsi="Times New Roman"/>
          <w:i w:val="0"/>
          <w:caps/>
          <w:sz w:val="24"/>
          <w:szCs w:val="24"/>
          <w:lang w:val="en-GB"/>
        </w:rPr>
      </w:pPr>
      <w:r w:rsidRPr="00151158">
        <w:rPr>
          <w:rFonts w:ascii="Times New Roman" w:hAnsi="Times New Roman"/>
          <w:b w:val="0"/>
          <w:i w:val="0"/>
          <w:sz w:val="24"/>
          <w:lang w:val="en-GB"/>
        </w:rPr>
        <w:t xml:space="preserve">9:30-12:00 </w:t>
      </w:r>
      <w:r w:rsidRPr="00151158">
        <w:rPr>
          <w:rFonts w:ascii="Times New Roman" w:hAnsi="Times New Roman"/>
          <w:i w:val="0"/>
          <w:sz w:val="24"/>
          <w:lang w:val="en-GB"/>
        </w:rPr>
        <w:tab/>
        <w:t>SESSION</w:t>
      </w:r>
      <w:r w:rsidRPr="00151158">
        <w:rPr>
          <w:rFonts w:ascii="Times New Roman" w:hAnsi="Times New Roman"/>
          <w:i w:val="0"/>
          <w:caps/>
          <w:sz w:val="24"/>
          <w:lang w:val="en-GB"/>
        </w:rPr>
        <w:t xml:space="preserve"> 3</w:t>
      </w:r>
      <w:r w:rsidRPr="00151158">
        <w:rPr>
          <w:rFonts w:ascii="Times New Roman" w:hAnsi="Times New Roman"/>
          <w:i w:val="0"/>
          <w:caps/>
          <w:sz w:val="24"/>
          <w:szCs w:val="24"/>
          <w:lang w:val="en-GB"/>
        </w:rPr>
        <w:t>:</w:t>
      </w:r>
      <w:r w:rsidRPr="00151158">
        <w:rPr>
          <w:rFonts w:ascii="Times New Roman" w:hAnsi="Times New Roman"/>
          <w:b w:val="0"/>
          <w:i w:val="0"/>
          <w:caps/>
          <w:sz w:val="24"/>
          <w:lang w:val="en-GB"/>
        </w:rPr>
        <w:t xml:space="preserve">  </w:t>
      </w:r>
      <w:r w:rsidRPr="00151158">
        <w:rPr>
          <w:rFonts w:ascii="Times New Roman" w:hAnsi="Times New Roman"/>
          <w:i w:val="0"/>
          <w:caps/>
          <w:sz w:val="24"/>
          <w:szCs w:val="24"/>
          <w:lang w:val="en-GB"/>
        </w:rPr>
        <w:t>experimental RESEARCH and Model</w:t>
      </w:r>
      <w:r>
        <w:rPr>
          <w:rFonts w:ascii="Times New Roman" w:hAnsi="Times New Roman"/>
          <w:i w:val="0"/>
          <w:caps/>
          <w:sz w:val="24"/>
          <w:szCs w:val="24"/>
          <w:lang w:val="en-GB"/>
        </w:rPr>
        <w:t>L</w:t>
      </w:r>
      <w:r w:rsidRPr="00151158">
        <w:rPr>
          <w:rFonts w:ascii="Times New Roman" w:hAnsi="Times New Roman"/>
          <w:i w:val="0"/>
          <w:caps/>
          <w:sz w:val="24"/>
          <w:szCs w:val="24"/>
          <w:lang w:val="en-GB"/>
        </w:rPr>
        <w:t>ing OF Governance PROCESSES</w:t>
      </w:r>
    </w:p>
    <w:p w14:paraId="61AEBD15" w14:textId="77777777" w:rsidR="001E2F13" w:rsidRPr="00151158" w:rsidRDefault="001E2F13" w:rsidP="00955163">
      <w:pPr>
        <w:pStyle w:val="NormalEN"/>
      </w:pPr>
      <w:r w:rsidRPr="00151158">
        <w:rPr>
          <w:caps/>
        </w:rPr>
        <w:tab/>
      </w:r>
      <w:r w:rsidRPr="00151158">
        <w:rPr>
          <w:caps/>
        </w:rPr>
        <w:tab/>
      </w:r>
      <w:r w:rsidRPr="00151158">
        <w:rPr>
          <w:caps/>
        </w:rPr>
        <w:tab/>
      </w:r>
      <w:r w:rsidRPr="00151158">
        <w:t xml:space="preserve">Chair: </w:t>
      </w:r>
      <w:proofErr w:type="spellStart"/>
      <w:r w:rsidRPr="00151158">
        <w:t>Maros</w:t>
      </w:r>
      <w:proofErr w:type="spellEnd"/>
      <w:r w:rsidRPr="00151158">
        <w:t xml:space="preserve"> </w:t>
      </w:r>
      <w:proofErr w:type="spellStart"/>
      <w:r w:rsidRPr="00151158">
        <w:t>Finka</w:t>
      </w:r>
      <w:proofErr w:type="spellEnd"/>
    </w:p>
    <w:p w14:paraId="0798C086" w14:textId="77777777" w:rsidR="001E2F13" w:rsidRPr="00151158" w:rsidRDefault="00721659" w:rsidP="00955163">
      <w:pPr>
        <w:rPr>
          <w:lang w:val="en-GB"/>
        </w:rPr>
      </w:pPr>
      <w:r>
        <w:rPr>
          <w:lang w:val="en-GB"/>
        </w:rPr>
        <w:pict w14:anchorId="54013512">
          <v:shape id="_x0000_i1036" type="#_x0000_t75" style="width:460.35pt;height:1.5pt" o:hrpct="0" o:hralign="center" o:hr="t">
            <v:imagedata r:id="rId23" o:title=""/>
          </v:shape>
        </w:pict>
      </w:r>
    </w:p>
    <w:p w14:paraId="0A1E8BC1" w14:textId="77777777" w:rsidR="001E2F13" w:rsidRPr="00151158" w:rsidRDefault="001E2F13" w:rsidP="00955163">
      <w:pPr>
        <w:pStyle w:val="NormalEN"/>
        <w:spacing w:line="240" w:lineRule="auto"/>
        <w:jc w:val="left"/>
        <w:rPr>
          <w:b/>
        </w:rPr>
      </w:pPr>
      <w:r w:rsidRPr="00151158">
        <w:t xml:space="preserve">9:30 -11:00 </w:t>
      </w:r>
      <w:r w:rsidRPr="00151158">
        <w:tab/>
      </w:r>
      <w:r w:rsidRPr="00151158">
        <w:rPr>
          <w:b/>
        </w:rPr>
        <w:t>Experimental methods and</w:t>
      </w:r>
      <w:r w:rsidRPr="00151158">
        <w:rPr>
          <w:b/>
        </w:rPr>
        <w:tab/>
      </w:r>
      <w:r w:rsidRPr="00151158">
        <w:rPr>
          <w:b/>
        </w:rPr>
        <w:tab/>
      </w:r>
      <w:r w:rsidRPr="00151158">
        <w:rPr>
          <w:b/>
        </w:rPr>
        <w:tab/>
      </w:r>
      <w:r w:rsidRPr="00151158">
        <w:rPr>
          <w:b/>
        </w:rPr>
        <w:tab/>
      </w:r>
      <w:r w:rsidRPr="00151158">
        <w:t>Marco Janssen, CSID, ASU</w:t>
      </w:r>
      <w:r w:rsidRPr="00151158">
        <w:rPr>
          <w:b/>
        </w:rPr>
        <w:t xml:space="preserve"> </w:t>
      </w:r>
    </w:p>
    <w:p w14:paraId="50E431FF" w14:textId="77777777" w:rsidR="001E2F13" w:rsidRPr="00151158" w:rsidRDefault="001E2F13" w:rsidP="00955163">
      <w:pPr>
        <w:pStyle w:val="NormalEN"/>
        <w:spacing w:line="240" w:lineRule="auto"/>
        <w:ind w:left="720" w:firstLine="720"/>
        <w:jc w:val="left"/>
        <w:rPr>
          <w:b/>
        </w:rPr>
      </w:pPr>
      <w:r w:rsidRPr="00151158">
        <w:rPr>
          <w:b/>
        </w:rPr>
        <w:t xml:space="preserve">Agent Based Modelling for </w:t>
      </w:r>
    </w:p>
    <w:p w14:paraId="5D5ED708" w14:textId="77777777" w:rsidR="001E2F13" w:rsidRPr="00151158" w:rsidRDefault="001E2F13" w:rsidP="00A84700">
      <w:pPr>
        <w:pStyle w:val="NormalEN"/>
        <w:spacing w:line="240" w:lineRule="auto"/>
        <w:ind w:left="720" w:firstLine="720"/>
        <w:jc w:val="left"/>
        <w:rPr>
          <w:b/>
        </w:rPr>
      </w:pPr>
      <w:proofErr w:type="gramStart"/>
      <w:r w:rsidRPr="00151158">
        <w:rPr>
          <w:b/>
        </w:rPr>
        <w:t>collective</w:t>
      </w:r>
      <w:proofErr w:type="gramEnd"/>
      <w:r w:rsidRPr="00151158">
        <w:rPr>
          <w:b/>
        </w:rPr>
        <w:t xml:space="preserve"> action and the commons</w:t>
      </w:r>
    </w:p>
    <w:p w14:paraId="1A6C2E1E" w14:textId="77777777" w:rsidR="001E2F13" w:rsidRPr="00151158" w:rsidRDefault="00721659" w:rsidP="00BE3B89">
      <w:pPr>
        <w:pStyle w:val="NormalEN"/>
        <w:spacing w:line="240" w:lineRule="auto"/>
      </w:pPr>
      <w:r>
        <w:pict w14:anchorId="4D5DE667">
          <v:shape id="_x0000_i1037" type="#_x0000_t75" style="width:460.35pt;height:1.5pt" o:hrpct="0" o:hralign="center" o:hr="t">
            <v:imagedata r:id="rId24" o:title=""/>
          </v:shape>
        </w:pict>
      </w:r>
    </w:p>
    <w:p w14:paraId="4331F111" w14:textId="77777777" w:rsidR="001E2F13" w:rsidRPr="00151158" w:rsidRDefault="001E2F13" w:rsidP="00A84700">
      <w:pPr>
        <w:pStyle w:val="NormalEN"/>
        <w:spacing w:line="240" w:lineRule="auto"/>
        <w:jc w:val="left"/>
        <w:rPr>
          <w:b/>
        </w:rPr>
      </w:pPr>
      <w:r w:rsidRPr="00151158">
        <w:t>11:00-11:15</w:t>
      </w:r>
      <w:r w:rsidRPr="00151158">
        <w:rPr>
          <w:b/>
        </w:rPr>
        <w:tab/>
      </w:r>
      <w:r w:rsidRPr="00151158">
        <w:rPr>
          <w:b/>
        </w:rPr>
        <w:tab/>
      </w:r>
      <w:r w:rsidRPr="00151158">
        <w:rPr>
          <w:b/>
        </w:rPr>
        <w:tab/>
      </w:r>
      <w:r w:rsidRPr="00151158">
        <w:rPr>
          <w:b/>
        </w:rPr>
        <w:tab/>
      </w:r>
      <w:r w:rsidRPr="00151158">
        <w:rPr>
          <w:b/>
        </w:rPr>
        <w:tab/>
        <w:t>Coffee Break</w:t>
      </w:r>
    </w:p>
    <w:p w14:paraId="6DF9ED8B" w14:textId="77777777" w:rsidR="001E2F13" w:rsidRPr="00151158" w:rsidRDefault="00721659" w:rsidP="00BE3B89">
      <w:pPr>
        <w:pStyle w:val="NormalEN"/>
        <w:spacing w:line="240" w:lineRule="auto"/>
        <w:rPr>
          <w:b/>
        </w:rPr>
      </w:pPr>
      <w:r>
        <w:pict w14:anchorId="265CE8B8">
          <v:shape id="_x0000_i1038" type="#_x0000_t75" style="width:460.35pt;height:1.5pt" o:hrpct="0" o:hralign="center" o:hr="t">
            <v:imagedata r:id="rId25" o:title=""/>
          </v:shape>
        </w:pict>
      </w:r>
      <w:r w:rsidR="001E2F13" w:rsidRPr="00151158">
        <w:t xml:space="preserve">11:15-11:30 </w:t>
      </w:r>
      <w:r w:rsidR="001E2F13" w:rsidRPr="00151158">
        <w:tab/>
      </w:r>
      <w:r w:rsidR="001E2F13" w:rsidRPr="00151158">
        <w:rPr>
          <w:b/>
        </w:rPr>
        <w:t xml:space="preserve">Methods and Practice </w:t>
      </w:r>
      <w:r w:rsidR="001E2F13" w:rsidRPr="00151158">
        <w:rPr>
          <w:b/>
        </w:rPr>
        <w:tab/>
      </w:r>
      <w:r w:rsidR="001E2F13" w:rsidRPr="00151158">
        <w:rPr>
          <w:b/>
        </w:rPr>
        <w:tab/>
      </w:r>
      <w:r w:rsidR="001E2F13" w:rsidRPr="00151158">
        <w:rPr>
          <w:b/>
        </w:rPr>
        <w:tab/>
      </w:r>
      <w:bookmarkStart w:id="0" w:name="_GoBack"/>
      <w:r>
        <w:rPr>
          <w:b/>
        </w:rPr>
        <w:t xml:space="preserve">       </w:t>
      </w:r>
      <w:r w:rsidR="001E2F13" w:rsidRPr="00151158">
        <w:t>Marco Janssen, CSID, ASU</w:t>
      </w:r>
      <w:r w:rsidR="001E2F13" w:rsidRPr="00151158">
        <w:rPr>
          <w:b/>
        </w:rPr>
        <w:t xml:space="preserve"> </w:t>
      </w:r>
    </w:p>
    <w:p w14:paraId="281ADB91" w14:textId="77777777" w:rsidR="00C84E67" w:rsidRPr="00721659" w:rsidRDefault="001E2F13" w:rsidP="00721659">
      <w:pPr>
        <w:pStyle w:val="NormalEN"/>
        <w:spacing w:line="240" w:lineRule="auto"/>
        <w:ind w:left="6237" w:hanging="41"/>
      </w:pPr>
      <w:r w:rsidRPr="00151158">
        <w:t xml:space="preserve">Tatiana </w:t>
      </w:r>
      <w:proofErr w:type="spellStart"/>
      <w:r w:rsidRPr="00151158">
        <w:t>Kluvankova</w:t>
      </w:r>
      <w:proofErr w:type="spellEnd"/>
      <w:r w:rsidRPr="00151158">
        <w:t xml:space="preserve"> </w:t>
      </w:r>
      <w:proofErr w:type="spellStart"/>
      <w:r w:rsidRPr="00151158">
        <w:t>Oravska</w:t>
      </w:r>
      <w:proofErr w:type="spellEnd"/>
      <w:proofErr w:type="gramStart"/>
      <w:r w:rsidR="00721659">
        <w:t xml:space="preserve">,      </w:t>
      </w:r>
      <w:proofErr w:type="spellStart"/>
      <w:r w:rsidR="00721659">
        <w:t>Lenka</w:t>
      </w:r>
      <w:proofErr w:type="spellEnd"/>
      <w:proofErr w:type="gramEnd"/>
      <w:r w:rsidR="00721659">
        <w:t xml:space="preserve"> </w:t>
      </w:r>
      <w:proofErr w:type="spellStart"/>
      <w:r w:rsidR="00721659">
        <w:t>Sláviková</w:t>
      </w:r>
      <w:proofErr w:type="spellEnd"/>
      <w:r w:rsidR="00721659">
        <w:t xml:space="preserve"> </w:t>
      </w:r>
      <w:r w:rsidRPr="00151158">
        <w:t>CETIP, IF-SAS</w:t>
      </w:r>
      <w:r w:rsidRPr="00151158">
        <w:rPr>
          <w:b/>
        </w:rPr>
        <w:t xml:space="preserve"> </w:t>
      </w:r>
    </w:p>
    <w:p w14:paraId="29661D13" w14:textId="77777777" w:rsidR="00C84E67" w:rsidRPr="00151158" w:rsidRDefault="00721659" w:rsidP="00721659">
      <w:pPr>
        <w:pStyle w:val="NormalEN"/>
        <w:spacing w:line="240" w:lineRule="auto"/>
        <w:rPr>
          <w:b/>
        </w:rPr>
      </w:pPr>
      <w:r>
        <w:t xml:space="preserve">                                                                                                        </w:t>
      </w:r>
      <w:r w:rsidR="00C84E67">
        <w:t xml:space="preserve">Andrej </w:t>
      </w:r>
      <w:proofErr w:type="spellStart"/>
      <w:r w:rsidR="00C84E67">
        <w:t>Udovc</w:t>
      </w:r>
      <w:proofErr w:type="spellEnd"/>
      <w:proofErr w:type="gramStart"/>
      <w:r w:rsidR="00C84E67">
        <w:t>,  UL</w:t>
      </w:r>
      <w:proofErr w:type="gramEnd"/>
      <w:r w:rsidR="00C84E67">
        <w:t>, Slovenia</w:t>
      </w:r>
      <w:r w:rsidR="00C84E67" w:rsidRPr="00151158">
        <w:t xml:space="preserve"> </w:t>
      </w:r>
    </w:p>
    <w:bookmarkEnd w:id="0"/>
    <w:p w14:paraId="4D761BBF" w14:textId="77777777" w:rsidR="001E2F13" w:rsidRPr="00151158" w:rsidRDefault="001E2F13" w:rsidP="00955163">
      <w:pPr>
        <w:pStyle w:val="NormalEN"/>
        <w:spacing w:line="240" w:lineRule="auto"/>
        <w:ind w:left="6480" w:hanging="5040"/>
        <w:jc w:val="left"/>
        <w:rPr>
          <w:b/>
        </w:rPr>
      </w:pPr>
    </w:p>
    <w:p w14:paraId="471350EB" w14:textId="77777777" w:rsidR="001E2F13" w:rsidRPr="00151158" w:rsidRDefault="001E2F13" w:rsidP="00955163">
      <w:pPr>
        <w:pStyle w:val="NormalEN"/>
      </w:pPr>
      <w:r w:rsidRPr="00151158">
        <w:t>11:30-12:00</w:t>
      </w:r>
      <w:r w:rsidRPr="00151158">
        <w:tab/>
      </w:r>
      <w:r w:rsidRPr="00151158">
        <w:rPr>
          <w:b/>
        </w:rPr>
        <w:t>Discussion</w:t>
      </w:r>
      <w:r w:rsidRPr="00151158">
        <w:t xml:space="preserve"> </w:t>
      </w:r>
    </w:p>
    <w:p w14:paraId="4B141BBD" w14:textId="77777777" w:rsidR="001E2F13" w:rsidRPr="00151158" w:rsidRDefault="00721659" w:rsidP="00955163">
      <w:pPr>
        <w:pStyle w:val="NormalEN"/>
      </w:pPr>
      <w:r>
        <w:rPr>
          <w:szCs w:val="28"/>
          <w:u w:val="single"/>
        </w:rPr>
        <w:pict w14:anchorId="55589284">
          <v:shape id="_x0000_i1039" type="#_x0000_t75" style="width:460.4pt;height:.5pt" o:hrpct="0" o:hralign="center" o:hr="t">
            <v:imagedata r:id="rId26" o:title=""/>
          </v:shape>
        </w:pict>
      </w:r>
    </w:p>
    <w:p w14:paraId="5D790FBA" w14:textId="77777777" w:rsidR="001E2F13" w:rsidRPr="00151158" w:rsidRDefault="001E2F13" w:rsidP="00315AB3">
      <w:pPr>
        <w:pStyle w:val="NormalEN"/>
        <w:ind w:left="-284" w:firstLine="284"/>
      </w:pPr>
    </w:p>
    <w:p w14:paraId="085D4C42" w14:textId="77777777" w:rsidR="001E2F13" w:rsidRPr="00151158" w:rsidRDefault="001E2F13" w:rsidP="00315AB3">
      <w:pPr>
        <w:pStyle w:val="NormalEN"/>
        <w:ind w:left="-284" w:firstLine="284"/>
        <w:rPr>
          <w:i/>
        </w:rPr>
      </w:pPr>
      <w:r w:rsidRPr="00151158">
        <w:t>12:00-13:00</w:t>
      </w:r>
      <w:r w:rsidRPr="00151158">
        <w:rPr>
          <w:i/>
        </w:rPr>
        <w:t xml:space="preserve"> </w:t>
      </w:r>
      <w:r w:rsidRPr="00151158">
        <w:rPr>
          <w:i/>
        </w:rPr>
        <w:tab/>
      </w:r>
      <w:r w:rsidRPr="00151158">
        <w:rPr>
          <w:i/>
        </w:rPr>
        <w:tab/>
      </w:r>
      <w:r w:rsidRPr="00151158">
        <w:rPr>
          <w:i/>
        </w:rPr>
        <w:tab/>
      </w:r>
      <w:r w:rsidRPr="00151158">
        <w:rPr>
          <w:i/>
        </w:rPr>
        <w:tab/>
      </w:r>
      <w:r w:rsidRPr="00151158">
        <w:rPr>
          <w:i/>
        </w:rPr>
        <w:tab/>
      </w:r>
      <w:r w:rsidRPr="00151158">
        <w:rPr>
          <w:b/>
        </w:rPr>
        <w:t>Lunch</w:t>
      </w:r>
    </w:p>
    <w:p w14:paraId="7E4332D9" w14:textId="77777777" w:rsidR="001E2F13" w:rsidRPr="00151158" w:rsidRDefault="00721659" w:rsidP="00955163">
      <w:pPr>
        <w:pStyle w:val="NormalEN"/>
      </w:pPr>
      <w:r>
        <w:rPr>
          <w:szCs w:val="28"/>
          <w:u w:val="single"/>
        </w:rPr>
        <w:pict w14:anchorId="41F9AA38">
          <v:shape id="_x0000_i1040" type="#_x0000_t75" style="width:460.4pt;height:.5pt" o:hrpct="0" o:hralign="center" o:hr="t">
            <v:imagedata r:id="rId27" o:title=""/>
          </v:shape>
        </w:pict>
      </w:r>
    </w:p>
    <w:p w14:paraId="7302BBD8" w14:textId="77777777" w:rsidR="001E2F13" w:rsidRPr="00151158" w:rsidRDefault="001E2F13" w:rsidP="00315AB3">
      <w:pPr>
        <w:pStyle w:val="NormalEN"/>
        <w:spacing w:line="240" w:lineRule="auto"/>
        <w:ind w:left="2160" w:hanging="2160"/>
      </w:pPr>
    </w:p>
    <w:p w14:paraId="4AED47FA" w14:textId="77777777" w:rsidR="001E2F13" w:rsidRPr="00151158" w:rsidRDefault="001E2F13" w:rsidP="00315AB3">
      <w:pPr>
        <w:pStyle w:val="NormalEN"/>
        <w:spacing w:line="240" w:lineRule="auto"/>
        <w:ind w:left="2160" w:hanging="2160"/>
        <w:rPr>
          <w:b/>
          <w:caps/>
        </w:rPr>
      </w:pPr>
      <w:r w:rsidRPr="00151158">
        <w:t>13:00</w:t>
      </w:r>
      <w:r w:rsidRPr="00151158">
        <w:rPr>
          <w:b/>
        </w:rPr>
        <w:t>-</w:t>
      </w:r>
      <w:r w:rsidRPr="00151158">
        <w:t xml:space="preserve">16:00 </w:t>
      </w:r>
      <w:r w:rsidRPr="00151158">
        <w:tab/>
      </w:r>
      <w:r w:rsidRPr="00151158">
        <w:rPr>
          <w:b/>
          <w:caps/>
        </w:rPr>
        <w:t xml:space="preserve">Session 4:  </w:t>
      </w:r>
      <w:r w:rsidRPr="00151158">
        <w:rPr>
          <w:b/>
          <w:bCs/>
          <w:caps/>
        </w:rPr>
        <w:t xml:space="preserve">Research skills, </w:t>
      </w:r>
      <w:r w:rsidRPr="00151158">
        <w:rPr>
          <w:b/>
          <w:caps/>
        </w:rPr>
        <w:t>Collaborative research</w:t>
      </w:r>
    </w:p>
    <w:p w14:paraId="0BEF1B10" w14:textId="77777777" w:rsidR="001E2F13" w:rsidRPr="00151158" w:rsidRDefault="001E2F13" w:rsidP="00315AB3">
      <w:pPr>
        <w:pStyle w:val="NormalEN"/>
        <w:spacing w:line="240" w:lineRule="auto"/>
        <w:ind w:left="1440" w:hanging="1440"/>
        <w:rPr>
          <w:b/>
          <w:caps/>
        </w:rPr>
      </w:pPr>
      <w:r w:rsidRPr="00151158">
        <w:rPr>
          <w:b/>
          <w:caps/>
        </w:rPr>
        <w:tab/>
      </w:r>
      <w:r w:rsidRPr="00151158">
        <w:rPr>
          <w:b/>
          <w:caps/>
        </w:rPr>
        <w:tab/>
      </w:r>
      <w:r w:rsidRPr="00151158">
        <w:t xml:space="preserve">Chair: </w:t>
      </w:r>
      <w:r w:rsidRPr="00151158">
        <w:tab/>
      </w:r>
      <w:proofErr w:type="spellStart"/>
      <w:r w:rsidRPr="00151158">
        <w:t>Veronika</w:t>
      </w:r>
      <w:proofErr w:type="spellEnd"/>
      <w:r w:rsidRPr="00151158">
        <w:t xml:space="preserve"> </w:t>
      </w:r>
      <w:proofErr w:type="spellStart"/>
      <w:r w:rsidRPr="00151158">
        <w:t>Chobotova</w:t>
      </w:r>
      <w:proofErr w:type="spellEnd"/>
      <w:r w:rsidRPr="00151158">
        <w:t xml:space="preserve">, CETIP, </w:t>
      </w:r>
      <w:proofErr w:type="gramStart"/>
      <w:r w:rsidRPr="00151158">
        <w:t>IF</w:t>
      </w:r>
      <w:proofErr w:type="gramEnd"/>
      <w:r w:rsidRPr="00151158">
        <w:t>-SAS</w:t>
      </w:r>
    </w:p>
    <w:p w14:paraId="6EEDF519" w14:textId="77777777" w:rsidR="001E2F13" w:rsidRPr="00151158" w:rsidRDefault="00721659" w:rsidP="00955163">
      <w:pPr>
        <w:pStyle w:val="NormalEN"/>
      </w:pPr>
      <w:r>
        <w:pict w14:anchorId="2203FF23">
          <v:shape id="_x0000_i1041" type="#_x0000_t75" style="width:460.35pt;height:1.5pt" o:hrpct="0" o:hralign="center" o:hr="t">
            <v:imagedata r:id="rId28" o:title=""/>
          </v:shape>
        </w:pict>
      </w:r>
    </w:p>
    <w:p w14:paraId="39E0BA71" w14:textId="77777777" w:rsidR="001E2F13" w:rsidRPr="00C60872" w:rsidRDefault="001E2F13" w:rsidP="00315AB3">
      <w:pPr>
        <w:pStyle w:val="NormalEN"/>
        <w:spacing w:line="240" w:lineRule="auto"/>
        <w:jc w:val="left"/>
        <w:rPr>
          <w:b/>
          <w:szCs w:val="28"/>
          <w:lang w:val="de-DE"/>
        </w:rPr>
      </w:pPr>
      <w:r w:rsidRPr="00C60872">
        <w:rPr>
          <w:lang w:val="de-DE"/>
        </w:rPr>
        <w:t xml:space="preserve">1300 -1330 </w:t>
      </w:r>
      <w:r w:rsidRPr="00C60872">
        <w:rPr>
          <w:lang w:val="de-DE"/>
        </w:rPr>
        <w:tab/>
      </w:r>
      <w:proofErr w:type="spellStart"/>
      <w:r w:rsidRPr="00C60872">
        <w:rPr>
          <w:b/>
          <w:szCs w:val="28"/>
          <w:lang w:val="de-DE"/>
        </w:rPr>
        <w:t>Challenges</w:t>
      </w:r>
      <w:proofErr w:type="spellEnd"/>
      <w:r w:rsidRPr="00C60872">
        <w:rPr>
          <w:b/>
          <w:szCs w:val="28"/>
          <w:lang w:val="de-DE"/>
        </w:rPr>
        <w:t xml:space="preserve"> in </w:t>
      </w:r>
      <w:proofErr w:type="spellStart"/>
      <w:r w:rsidRPr="00C60872">
        <w:rPr>
          <w:b/>
          <w:szCs w:val="28"/>
          <w:lang w:val="de-DE"/>
        </w:rPr>
        <w:t>the</w:t>
      </w:r>
      <w:proofErr w:type="spellEnd"/>
      <w:r w:rsidRPr="00C60872">
        <w:rPr>
          <w:b/>
          <w:szCs w:val="28"/>
          <w:lang w:val="de-DE"/>
        </w:rPr>
        <w:t xml:space="preserve"> </w:t>
      </w:r>
      <w:proofErr w:type="spellStart"/>
      <w:r w:rsidRPr="00C60872">
        <w:rPr>
          <w:b/>
          <w:szCs w:val="28"/>
          <w:lang w:val="de-DE"/>
        </w:rPr>
        <w:t>interpretation</w:t>
      </w:r>
      <w:proofErr w:type="spellEnd"/>
      <w:r w:rsidRPr="00C60872">
        <w:rPr>
          <w:b/>
          <w:szCs w:val="28"/>
          <w:lang w:val="de-DE"/>
        </w:rPr>
        <w:t xml:space="preserve"> </w:t>
      </w:r>
      <w:r w:rsidRPr="00C60872">
        <w:rPr>
          <w:b/>
          <w:szCs w:val="28"/>
          <w:lang w:val="de-DE"/>
        </w:rPr>
        <w:tab/>
      </w:r>
      <w:r w:rsidRPr="00C60872">
        <w:rPr>
          <w:b/>
          <w:szCs w:val="28"/>
          <w:lang w:val="de-DE"/>
        </w:rPr>
        <w:tab/>
      </w:r>
      <w:r w:rsidRPr="00C60872">
        <w:rPr>
          <w:b/>
          <w:szCs w:val="28"/>
          <w:lang w:val="de-DE"/>
        </w:rPr>
        <w:tab/>
      </w:r>
      <w:r w:rsidRPr="00C60872">
        <w:rPr>
          <w:szCs w:val="28"/>
          <w:lang w:val="de-DE"/>
        </w:rPr>
        <w:t>Beata</w:t>
      </w:r>
      <w:r w:rsidRPr="00C60872">
        <w:rPr>
          <w:b/>
          <w:szCs w:val="28"/>
          <w:lang w:val="de-DE"/>
        </w:rPr>
        <w:t xml:space="preserve"> </w:t>
      </w:r>
      <w:proofErr w:type="spellStart"/>
      <w:r w:rsidRPr="00C60872">
        <w:rPr>
          <w:szCs w:val="28"/>
          <w:lang w:val="de-DE"/>
        </w:rPr>
        <w:t>Stehlikova</w:t>
      </w:r>
      <w:proofErr w:type="spellEnd"/>
      <w:r w:rsidRPr="00C60872">
        <w:rPr>
          <w:szCs w:val="28"/>
          <w:lang w:val="de-DE"/>
        </w:rPr>
        <w:t>, UM STU</w:t>
      </w:r>
    </w:p>
    <w:p w14:paraId="7D5D4C5A" w14:textId="77777777" w:rsidR="001E2F13" w:rsidRPr="00151158" w:rsidRDefault="001E2F13" w:rsidP="00315AB3">
      <w:pPr>
        <w:pStyle w:val="NormalEN"/>
        <w:spacing w:line="240" w:lineRule="auto"/>
        <w:ind w:left="720" w:firstLine="720"/>
        <w:jc w:val="left"/>
        <w:rPr>
          <w:b/>
        </w:rPr>
      </w:pPr>
      <w:proofErr w:type="gramStart"/>
      <w:r w:rsidRPr="00151158">
        <w:rPr>
          <w:b/>
          <w:szCs w:val="28"/>
        </w:rPr>
        <w:t>of</w:t>
      </w:r>
      <w:proofErr w:type="gramEnd"/>
      <w:r w:rsidRPr="00151158">
        <w:rPr>
          <w:b/>
          <w:szCs w:val="28"/>
        </w:rPr>
        <w:t xml:space="preserve"> statistical data</w:t>
      </w:r>
      <w:r w:rsidRPr="00151158">
        <w:rPr>
          <w:b/>
        </w:rPr>
        <w:tab/>
      </w:r>
      <w:r w:rsidRPr="00151158">
        <w:rPr>
          <w:b/>
        </w:rPr>
        <w:tab/>
      </w:r>
      <w:r w:rsidRPr="00151158">
        <w:rPr>
          <w:b/>
        </w:rPr>
        <w:tab/>
      </w:r>
      <w:r w:rsidRPr="00151158">
        <w:rPr>
          <w:b/>
        </w:rPr>
        <w:tab/>
        <w:t xml:space="preserve"> </w:t>
      </w:r>
    </w:p>
    <w:p w14:paraId="7F470796" w14:textId="77777777" w:rsidR="001E2F13" w:rsidRPr="00151158" w:rsidRDefault="001E2F13" w:rsidP="00315AB3">
      <w:pPr>
        <w:pStyle w:val="NormalEN"/>
        <w:spacing w:line="240" w:lineRule="auto"/>
        <w:ind w:left="720" w:firstLine="720"/>
        <w:jc w:val="left"/>
        <w:rPr>
          <w:b/>
        </w:rPr>
      </w:pPr>
    </w:p>
    <w:p w14:paraId="62FAFF19" w14:textId="77777777" w:rsidR="001E2F13" w:rsidRPr="00151158" w:rsidRDefault="001E2F13" w:rsidP="00315AB3">
      <w:pPr>
        <w:pStyle w:val="NormalEN"/>
        <w:spacing w:line="240" w:lineRule="auto"/>
        <w:rPr>
          <w:b/>
          <w:szCs w:val="28"/>
        </w:rPr>
      </w:pPr>
      <w:r w:rsidRPr="00151158">
        <w:t xml:space="preserve">13:30-1400 </w:t>
      </w:r>
      <w:r w:rsidRPr="00151158">
        <w:tab/>
      </w:r>
      <w:r w:rsidRPr="00151158">
        <w:rPr>
          <w:b/>
          <w:szCs w:val="28"/>
        </w:rPr>
        <w:t xml:space="preserve">Multiple methods and collaborative </w:t>
      </w:r>
      <w:r w:rsidRPr="00151158">
        <w:rPr>
          <w:b/>
          <w:szCs w:val="28"/>
        </w:rPr>
        <w:tab/>
      </w:r>
      <w:r w:rsidRPr="00151158">
        <w:rPr>
          <w:b/>
          <w:szCs w:val="28"/>
        </w:rPr>
        <w:tab/>
      </w:r>
      <w:proofErr w:type="spellStart"/>
      <w:r w:rsidRPr="00151158">
        <w:rPr>
          <w:szCs w:val="28"/>
        </w:rPr>
        <w:t>Veronika</w:t>
      </w:r>
      <w:proofErr w:type="spellEnd"/>
      <w:r w:rsidRPr="00151158">
        <w:rPr>
          <w:szCs w:val="28"/>
        </w:rPr>
        <w:t xml:space="preserve"> </w:t>
      </w:r>
      <w:proofErr w:type="spellStart"/>
      <w:r w:rsidRPr="00151158">
        <w:rPr>
          <w:szCs w:val="28"/>
        </w:rPr>
        <w:t>Chobotova</w:t>
      </w:r>
      <w:proofErr w:type="spellEnd"/>
      <w:r w:rsidRPr="00151158">
        <w:rPr>
          <w:szCs w:val="28"/>
        </w:rPr>
        <w:t>, CETIP</w:t>
      </w:r>
    </w:p>
    <w:p w14:paraId="52195ACA" w14:textId="77777777" w:rsidR="001E2F13" w:rsidRPr="00151158" w:rsidRDefault="001E2F13" w:rsidP="00315AB3">
      <w:pPr>
        <w:pStyle w:val="NormalEN"/>
        <w:spacing w:line="240" w:lineRule="auto"/>
        <w:ind w:left="720" w:firstLine="720"/>
        <w:jc w:val="left"/>
        <w:rPr>
          <w:b/>
          <w:szCs w:val="28"/>
        </w:rPr>
      </w:pPr>
      <w:proofErr w:type="gramStart"/>
      <w:r w:rsidRPr="00151158">
        <w:rPr>
          <w:b/>
          <w:szCs w:val="28"/>
        </w:rPr>
        <w:t>research</w:t>
      </w:r>
      <w:proofErr w:type="gramEnd"/>
      <w:r w:rsidRPr="00151158">
        <w:rPr>
          <w:b/>
          <w:szCs w:val="28"/>
        </w:rPr>
        <w:t xml:space="preserve"> interdisciplinary research: </w:t>
      </w:r>
      <w:r w:rsidRPr="00151158">
        <w:rPr>
          <w:b/>
          <w:szCs w:val="28"/>
        </w:rPr>
        <w:tab/>
      </w:r>
      <w:r w:rsidRPr="00151158">
        <w:rPr>
          <w:b/>
          <w:szCs w:val="28"/>
        </w:rPr>
        <w:tab/>
      </w:r>
      <w:proofErr w:type="spellStart"/>
      <w:r w:rsidRPr="00151158">
        <w:rPr>
          <w:szCs w:val="28"/>
        </w:rPr>
        <w:t>Veronika</w:t>
      </w:r>
      <w:proofErr w:type="spellEnd"/>
      <w:r w:rsidRPr="00151158">
        <w:rPr>
          <w:szCs w:val="28"/>
        </w:rPr>
        <w:t xml:space="preserve"> </w:t>
      </w:r>
      <w:proofErr w:type="spellStart"/>
      <w:r w:rsidRPr="00151158">
        <w:rPr>
          <w:szCs w:val="28"/>
        </w:rPr>
        <w:t>Poklembova</w:t>
      </w:r>
      <w:proofErr w:type="spellEnd"/>
      <w:r w:rsidRPr="00151158">
        <w:rPr>
          <w:szCs w:val="28"/>
        </w:rPr>
        <w:t>, CETIP</w:t>
      </w:r>
    </w:p>
    <w:p w14:paraId="31BCE920" w14:textId="77777777" w:rsidR="001E2F13" w:rsidRPr="00151158" w:rsidRDefault="001E2F13" w:rsidP="00315AB3">
      <w:pPr>
        <w:pStyle w:val="NormalEN"/>
        <w:spacing w:line="240" w:lineRule="auto"/>
        <w:ind w:left="720" w:firstLine="720"/>
        <w:rPr>
          <w:b/>
        </w:rPr>
      </w:pPr>
      <w:r w:rsidRPr="00151158">
        <w:rPr>
          <w:b/>
          <w:szCs w:val="28"/>
        </w:rPr>
        <w:t>Experience from pilot PhD course in Bratislava</w:t>
      </w:r>
      <w:r w:rsidRPr="00151158">
        <w:rPr>
          <w:b/>
        </w:rPr>
        <w:tab/>
      </w:r>
    </w:p>
    <w:p w14:paraId="37484020" w14:textId="77777777" w:rsidR="001E2F13" w:rsidRPr="00151158" w:rsidRDefault="001E2F13" w:rsidP="00A84700">
      <w:pPr>
        <w:pStyle w:val="NormalEN"/>
        <w:spacing w:line="240" w:lineRule="auto"/>
        <w:ind w:left="720" w:firstLine="720"/>
        <w:rPr>
          <w:b/>
        </w:rPr>
      </w:pPr>
      <w:r w:rsidRPr="00151158">
        <w:rPr>
          <w:b/>
        </w:rPr>
        <w:tab/>
      </w:r>
      <w:r w:rsidRPr="00151158">
        <w:rPr>
          <w:b/>
        </w:rPr>
        <w:tab/>
      </w:r>
      <w:r w:rsidRPr="00151158">
        <w:rPr>
          <w:b/>
        </w:rPr>
        <w:tab/>
      </w:r>
      <w:r w:rsidRPr="00151158">
        <w:rPr>
          <w:b/>
        </w:rPr>
        <w:tab/>
      </w:r>
      <w:r w:rsidRPr="00151158">
        <w:rPr>
          <w:b/>
        </w:rPr>
        <w:tab/>
        <w:t xml:space="preserve"> </w:t>
      </w:r>
    </w:p>
    <w:p w14:paraId="69D0DABF" w14:textId="77777777" w:rsidR="001E2F13" w:rsidRPr="00151158" w:rsidRDefault="00721659" w:rsidP="00A84700">
      <w:pPr>
        <w:pStyle w:val="NormalEN"/>
        <w:spacing w:line="240" w:lineRule="auto"/>
      </w:pPr>
      <w:r>
        <w:pict w14:anchorId="0E5F9E8F">
          <v:shape id="_x0000_i1042" type="#_x0000_t75" style="width:460.35pt;height:1.5pt" o:hrpct="0" o:hralign="center" o:hr="t">
            <v:imagedata r:id="rId29" o:title=""/>
          </v:shape>
        </w:pict>
      </w:r>
    </w:p>
    <w:p w14:paraId="0C64CA66" w14:textId="77777777" w:rsidR="001E2F13" w:rsidRPr="00151158" w:rsidRDefault="001E2F13" w:rsidP="00A84700">
      <w:pPr>
        <w:pStyle w:val="NormalEN"/>
        <w:spacing w:line="240" w:lineRule="auto"/>
        <w:jc w:val="left"/>
        <w:rPr>
          <w:b/>
        </w:rPr>
      </w:pPr>
      <w:r w:rsidRPr="00151158">
        <w:t>14:00-14:15</w:t>
      </w:r>
      <w:r w:rsidRPr="00151158">
        <w:rPr>
          <w:b/>
        </w:rPr>
        <w:tab/>
      </w:r>
      <w:r w:rsidRPr="00151158">
        <w:rPr>
          <w:b/>
        </w:rPr>
        <w:tab/>
      </w:r>
      <w:r w:rsidRPr="00151158">
        <w:rPr>
          <w:b/>
        </w:rPr>
        <w:tab/>
      </w:r>
      <w:r w:rsidRPr="00151158">
        <w:rPr>
          <w:b/>
        </w:rPr>
        <w:tab/>
      </w:r>
      <w:r w:rsidRPr="00151158">
        <w:rPr>
          <w:b/>
        </w:rPr>
        <w:tab/>
        <w:t>Coffee Break</w:t>
      </w:r>
    </w:p>
    <w:p w14:paraId="11B56BF2" w14:textId="77777777" w:rsidR="001E2F13" w:rsidRPr="00151158" w:rsidRDefault="00721659" w:rsidP="00DB05D6">
      <w:pPr>
        <w:pStyle w:val="NormalEN"/>
        <w:spacing w:line="240" w:lineRule="auto"/>
        <w:rPr>
          <w:b/>
          <w:szCs w:val="28"/>
        </w:rPr>
      </w:pPr>
      <w:r>
        <w:pict w14:anchorId="05529A50">
          <v:shape id="_x0000_i1043" type="#_x0000_t75" style="width:460.35pt;height:1.5pt" o:hrpct="0" o:hralign="center" o:hr="t">
            <v:imagedata r:id="rId30" o:title=""/>
          </v:shape>
        </w:pict>
      </w:r>
      <w:r w:rsidR="001E2F13" w:rsidRPr="00151158">
        <w:t>14:15-16:00</w:t>
      </w:r>
      <w:r w:rsidR="001E2F13" w:rsidRPr="00151158">
        <w:tab/>
      </w:r>
      <w:r w:rsidR="001E2F13" w:rsidRPr="00151158">
        <w:rPr>
          <w:b/>
        </w:rPr>
        <w:t>Discussion</w:t>
      </w:r>
      <w:r w:rsidR="001E2F13" w:rsidRPr="00151158">
        <w:t xml:space="preserve"> </w:t>
      </w:r>
      <w:r w:rsidR="001E2F13" w:rsidRPr="00151158">
        <w:rPr>
          <w:b/>
          <w:szCs w:val="28"/>
        </w:rPr>
        <w:t xml:space="preserve">and exchange of students:  research ideas in the field of experimental </w:t>
      </w:r>
    </w:p>
    <w:p w14:paraId="77FAE1ED" w14:textId="77777777" w:rsidR="001E2F13" w:rsidRPr="00151158" w:rsidRDefault="001E2F13" w:rsidP="00315AB3">
      <w:pPr>
        <w:pStyle w:val="NormalEN"/>
        <w:spacing w:line="240" w:lineRule="auto"/>
        <w:ind w:left="720" w:firstLine="720"/>
        <w:rPr>
          <w:b/>
          <w:szCs w:val="28"/>
        </w:rPr>
      </w:pPr>
      <w:proofErr w:type="gramStart"/>
      <w:r w:rsidRPr="00151158">
        <w:rPr>
          <w:b/>
          <w:szCs w:val="28"/>
        </w:rPr>
        <w:t>approaches</w:t>
      </w:r>
      <w:proofErr w:type="gramEnd"/>
      <w:r w:rsidRPr="00151158">
        <w:rPr>
          <w:b/>
          <w:szCs w:val="28"/>
        </w:rPr>
        <w:t xml:space="preserve"> and modelling</w:t>
      </w:r>
    </w:p>
    <w:p w14:paraId="6EBA3815" w14:textId="77777777" w:rsidR="001E2F13" w:rsidRPr="00151158" w:rsidRDefault="001E2F13" w:rsidP="00315AB3">
      <w:pPr>
        <w:pStyle w:val="NormalEN"/>
        <w:spacing w:line="240" w:lineRule="auto"/>
        <w:ind w:left="720" w:firstLine="720"/>
      </w:pPr>
    </w:p>
    <w:p w14:paraId="7906688C" w14:textId="77777777" w:rsidR="001E2F13" w:rsidRPr="00151158" w:rsidRDefault="00721659" w:rsidP="00955163">
      <w:pPr>
        <w:pStyle w:val="NormalEN"/>
      </w:pPr>
      <w:r>
        <w:rPr>
          <w:szCs w:val="28"/>
          <w:u w:val="single"/>
        </w:rPr>
        <w:pict w14:anchorId="4CF691AE">
          <v:shape id="_x0000_i1044" type="#_x0000_t75" style="width:460.4pt;height:.5pt" o:hrpct="0" o:hralign="center" o:hr="t">
            <v:imagedata r:id="rId31" o:title=""/>
          </v:shape>
        </w:pict>
      </w:r>
    </w:p>
    <w:p w14:paraId="05E5CADC" w14:textId="77777777" w:rsidR="001E2F13" w:rsidRPr="00151158" w:rsidRDefault="001E2F13" w:rsidP="00955163">
      <w:pPr>
        <w:pStyle w:val="NormalEN"/>
      </w:pPr>
    </w:p>
    <w:p w14:paraId="5BA4011C" w14:textId="77777777" w:rsidR="001E2F13" w:rsidRPr="00151158" w:rsidRDefault="001E2F13" w:rsidP="00955163">
      <w:pPr>
        <w:pStyle w:val="NormalEN"/>
      </w:pPr>
      <w:r w:rsidRPr="00151158">
        <w:t xml:space="preserve">16:00 </w:t>
      </w:r>
      <w:r w:rsidRPr="00151158">
        <w:tab/>
      </w:r>
      <w:r w:rsidRPr="00151158">
        <w:tab/>
      </w:r>
      <w:r w:rsidRPr="00151158">
        <w:tab/>
      </w:r>
      <w:r w:rsidRPr="00151158">
        <w:tab/>
      </w:r>
      <w:r w:rsidRPr="00151158">
        <w:tab/>
      </w:r>
      <w:r w:rsidRPr="00151158">
        <w:tab/>
      </w:r>
      <w:r w:rsidRPr="00151158">
        <w:rPr>
          <w:b/>
        </w:rPr>
        <w:t>End of the Workshop</w:t>
      </w:r>
      <w:r w:rsidRPr="00151158">
        <w:t xml:space="preserve"> </w:t>
      </w:r>
    </w:p>
    <w:p w14:paraId="3DCB68F0" w14:textId="77777777" w:rsidR="001E2F13" w:rsidRPr="00151158" w:rsidRDefault="00721659" w:rsidP="00A84700">
      <w:pPr>
        <w:pStyle w:val="NormalEN"/>
        <w:rPr>
          <w:szCs w:val="28"/>
          <w:u w:val="single"/>
        </w:rPr>
      </w:pPr>
      <w:r>
        <w:pict w14:anchorId="2A3F96E8">
          <v:shape id="_x0000_i1045" type="#_x0000_t75" style="width:460.35pt;height:1.5pt" o:hrpct="0" o:hralign="center" o:hr="t">
            <v:imagedata r:id="rId32" o:title=""/>
          </v:shape>
        </w:pict>
      </w:r>
      <w:r>
        <w:rPr>
          <w:szCs w:val="28"/>
          <w:u w:val="single"/>
        </w:rPr>
        <w:pict w14:anchorId="648CFBD3">
          <v:shape id="_x0000_i1046" type="#_x0000_t75" style="width:460.4pt;height:.5pt" o:hrpct="0" o:hralign="center" o:hr="t">
            <v:imagedata r:id="rId33" o:title=""/>
          </v:shape>
        </w:pict>
      </w:r>
    </w:p>
    <w:p w14:paraId="3F8589E4" w14:textId="77777777" w:rsidR="001E2F13" w:rsidRPr="00151158" w:rsidRDefault="001E2F13" w:rsidP="00A84700">
      <w:pPr>
        <w:pStyle w:val="NormalEN"/>
        <w:rPr>
          <w:szCs w:val="28"/>
          <w:u w:val="single"/>
        </w:rPr>
      </w:pPr>
    </w:p>
    <w:p w14:paraId="0107CD58" w14:textId="77777777" w:rsidR="001E2F13" w:rsidRPr="00151158" w:rsidRDefault="001E2F13" w:rsidP="00A84700">
      <w:pPr>
        <w:pStyle w:val="NormalEN"/>
        <w:rPr>
          <w:szCs w:val="28"/>
          <w:u w:val="single"/>
        </w:rPr>
      </w:pPr>
    </w:p>
    <w:p w14:paraId="235D5075" w14:textId="77777777" w:rsidR="001E2F13" w:rsidRPr="00151158" w:rsidRDefault="001E2F13" w:rsidP="00A84700">
      <w:pPr>
        <w:pStyle w:val="NormalEN"/>
        <w:rPr>
          <w:szCs w:val="28"/>
          <w:u w:val="single"/>
        </w:rPr>
      </w:pPr>
    </w:p>
    <w:p w14:paraId="4DE467C7" w14:textId="77777777" w:rsidR="001E2F13" w:rsidRPr="00151158" w:rsidRDefault="001E2F13" w:rsidP="00F724C0">
      <w:pPr>
        <w:pStyle w:val="NormalEN"/>
        <w:spacing w:line="240" w:lineRule="auto"/>
        <w:rPr>
          <w:b/>
          <w:sz w:val="22"/>
        </w:rPr>
      </w:pPr>
      <w:r w:rsidRPr="00151158">
        <w:rPr>
          <w:b/>
          <w:sz w:val="22"/>
        </w:rPr>
        <w:t>References:</w:t>
      </w:r>
    </w:p>
    <w:p w14:paraId="4E6E2960" w14:textId="77777777" w:rsidR="001E2F13" w:rsidRPr="00151158" w:rsidRDefault="001E2F13" w:rsidP="00F7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17"/>
          <w:lang w:val="en-GB"/>
        </w:rPr>
      </w:pPr>
    </w:p>
    <w:p w14:paraId="73363591" w14:textId="77777777" w:rsidR="001E2F13" w:rsidRPr="00151158" w:rsidRDefault="001E2F13" w:rsidP="00F7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lang w:val="en-GB"/>
        </w:rPr>
      </w:pPr>
      <w:proofErr w:type="spellStart"/>
      <w:proofErr w:type="gramStart"/>
      <w:r w:rsidRPr="00151158">
        <w:rPr>
          <w:rFonts w:ascii="Times New Roman" w:hAnsi="Times New Roman"/>
          <w:sz w:val="22"/>
          <w:lang w:val="en-GB"/>
        </w:rPr>
        <w:t>Biermann</w:t>
      </w:r>
      <w:proofErr w:type="spellEnd"/>
      <w:r w:rsidRPr="00151158">
        <w:rPr>
          <w:rFonts w:ascii="Times New Roman" w:hAnsi="Times New Roman"/>
          <w:sz w:val="22"/>
          <w:lang w:val="en-GB"/>
        </w:rPr>
        <w:t>, F. 2007.</w:t>
      </w:r>
      <w:proofErr w:type="gramEnd"/>
      <w:r w:rsidRPr="00151158">
        <w:rPr>
          <w:rFonts w:ascii="Times New Roman" w:hAnsi="Times New Roman"/>
          <w:sz w:val="22"/>
          <w:lang w:val="en-GB"/>
        </w:rPr>
        <w:t xml:space="preserve"> ‘Earth system governance’ as a crosscutting theme of global change research. </w:t>
      </w:r>
      <w:proofErr w:type="gramStart"/>
      <w:r w:rsidRPr="00151158">
        <w:rPr>
          <w:rFonts w:ascii="Times New Roman" w:hAnsi="Times New Roman"/>
          <w:sz w:val="22"/>
          <w:lang w:val="en-GB"/>
        </w:rPr>
        <w:t>Global Environmental Change.</w:t>
      </w:r>
      <w:proofErr w:type="gramEnd"/>
      <w:r w:rsidRPr="00151158">
        <w:rPr>
          <w:rFonts w:ascii="Times New Roman" w:hAnsi="Times New Roman"/>
          <w:sz w:val="22"/>
          <w:lang w:val="en-GB"/>
        </w:rPr>
        <w:t xml:space="preserve"> </w:t>
      </w:r>
      <w:proofErr w:type="gramStart"/>
      <w:r w:rsidRPr="00151158">
        <w:rPr>
          <w:rFonts w:ascii="Times New Roman" w:hAnsi="Times New Roman"/>
          <w:sz w:val="22"/>
          <w:lang w:val="en-GB"/>
        </w:rPr>
        <w:t>Human and Policy Dimensions 17: 3-4, 326-337.</w:t>
      </w:r>
      <w:proofErr w:type="gramEnd"/>
      <w:r w:rsidRPr="00151158">
        <w:rPr>
          <w:rFonts w:ascii="Times New Roman" w:hAnsi="Times New Roman"/>
          <w:sz w:val="22"/>
          <w:lang w:val="en-GB"/>
        </w:rPr>
        <w:t xml:space="preserve"> </w:t>
      </w:r>
    </w:p>
    <w:p w14:paraId="01B1F8E3" w14:textId="77777777" w:rsidR="001E2F13" w:rsidRPr="00151158" w:rsidRDefault="001E2F13" w:rsidP="00F7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lang w:val="en-GB"/>
        </w:rPr>
      </w:pPr>
    </w:p>
    <w:p w14:paraId="23A5BDA9" w14:textId="77777777" w:rsidR="001E2F13" w:rsidRPr="00151158" w:rsidRDefault="001E2F13" w:rsidP="00F7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17"/>
          <w:lang w:val="en-GB"/>
        </w:rPr>
      </w:pPr>
      <w:proofErr w:type="spellStart"/>
      <w:r w:rsidRPr="00151158">
        <w:rPr>
          <w:rFonts w:ascii="Times New Roman" w:hAnsi="Times New Roman"/>
          <w:sz w:val="22"/>
          <w:lang w:val="en-GB"/>
        </w:rPr>
        <w:t>Biermann</w:t>
      </w:r>
      <w:proofErr w:type="spellEnd"/>
      <w:r w:rsidRPr="00151158">
        <w:rPr>
          <w:rFonts w:ascii="Times New Roman" w:hAnsi="Times New Roman"/>
          <w:sz w:val="22"/>
          <w:lang w:val="en-GB"/>
        </w:rPr>
        <w:t xml:space="preserve">, F., et al. 2010. Earth system governance: A research framework. </w:t>
      </w:r>
      <w:r w:rsidRPr="00151158">
        <w:rPr>
          <w:rFonts w:ascii="Times New Roman" w:hAnsi="Times New Roman"/>
          <w:iCs/>
          <w:sz w:val="22"/>
          <w:lang w:val="en-GB"/>
        </w:rPr>
        <w:t>International Environmental Agreements: Politics, Law and Economics</w:t>
      </w:r>
      <w:r w:rsidRPr="00151158">
        <w:rPr>
          <w:rFonts w:ascii="Times New Roman" w:hAnsi="Times New Roman"/>
          <w:sz w:val="22"/>
          <w:lang w:val="en-GB"/>
        </w:rPr>
        <w:t xml:space="preserve"> 10: 4, 277-288.</w:t>
      </w:r>
      <w:r w:rsidRPr="00151158">
        <w:rPr>
          <w:rFonts w:ascii="Times New Roman" w:hAnsi="Times New Roman"/>
          <w:sz w:val="22"/>
          <w:szCs w:val="17"/>
          <w:lang w:val="en-GB"/>
        </w:rPr>
        <w:t xml:space="preserve"> </w:t>
      </w:r>
    </w:p>
    <w:p w14:paraId="2869C1C8" w14:textId="77777777" w:rsidR="001E2F13" w:rsidRPr="00151158" w:rsidRDefault="001E2F13" w:rsidP="00F7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17"/>
          <w:lang w:val="en-GB"/>
        </w:rPr>
      </w:pPr>
    </w:p>
    <w:p w14:paraId="7C3BE7C6" w14:textId="77777777" w:rsidR="001E2F13" w:rsidRPr="00151158" w:rsidRDefault="001E2F13" w:rsidP="00F7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17"/>
          <w:lang w:val="en-GB"/>
        </w:rPr>
      </w:pPr>
      <w:proofErr w:type="gramStart"/>
      <w:r w:rsidRPr="00151158">
        <w:rPr>
          <w:rFonts w:ascii="Times New Roman" w:hAnsi="Times New Roman"/>
          <w:sz w:val="22"/>
          <w:szCs w:val="17"/>
          <w:lang w:val="en-GB"/>
        </w:rPr>
        <w:t xml:space="preserve">Dinar, A., </w:t>
      </w:r>
      <w:proofErr w:type="spellStart"/>
      <w:r w:rsidRPr="00151158">
        <w:rPr>
          <w:rFonts w:ascii="Times New Roman" w:hAnsi="Times New Roman"/>
          <w:sz w:val="22"/>
          <w:szCs w:val="17"/>
          <w:lang w:val="en-GB"/>
        </w:rPr>
        <w:t>Albiac</w:t>
      </w:r>
      <w:proofErr w:type="spellEnd"/>
      <w:r w:rsidRPr="00151158">
        <w:rPr>
          <w:rFonts w:ascii="Times New Roman" w:hAnsi="Times New Roman"/>
          <w:sz w:val="22"/>
          <w:szCs w:val="17"/>
          <w:lang w:val="en-GB"/>
        </w:rPr>
        <w:t>, J., and J. Sanchez-Soriano (eds.) 2008.</w:t>
      </w:r>
      <w:proofErr w:type="gramEnd"/>
      <w:r w:rsidRPr="00151158">
        <w:rPr>
          <w:rFonts w:ascii="Times New Roman" w:hAnsi="Times New Roman"/>
          <w:sz w:val="22"/>
          <w:szCs w:val="17"/>
          <w:lang w:val="en-GB"/>
        </w:rPr>
        <w:t xml:space="preserve"> Game Theory and Policy Making in Natural Resources and the Environment. </w:t>
      </w:r>
      <w:proofErr w:type="gramStart"/>
      <w:r w:rsidRPr="00151158">
        <w:rPr>
          <w:rFonts w:ascii="Times New Roman" w:hAnsi="Times New Roman"/>
          <w:sz w:val="22"/>
          <w:szCs w:val="17"/>
          <w:lang w:val="en-GB"/>
        </w:rPr>
        <w:t>Rutledge Explorations in Environmental Economics.</w:t>
      </w:r>
      <w:proofErr w:type="gramEnd"/>
      <w:r w:rsidRPr="00151158">
        <w:rPr>
          <w:rFonts w:ascii="Times New Roman" w:hAnsi="Times New Roman"/>
          <w:sz w:val="22"/>
          <w:szCs w:val="17"/>
          <w:lang w:val="en-GB"/>
        </w:rPr>
        <w:t xml:space="preserve"> Rutledge Abingdon, pp. 343.</w:t>
      </w:r>
    </w:p>
    <w:p w14:paraId="21379A22" w14:textId="77777777" w:rsidR="001E2F13" w:rsidRPr="00151158" w:rsidRDefault="001E2F13" w:rsidP="00F724C0">
      <w:pPr>
        <w:pStyle w:val="References0"/>
        <w:rPr>
          <w:rFonts w:ascii="Times New Roman" w:hAnsi="Times New Roman"/>
          <w:sz w:val="22"/>
          <w:szCs w:val="17"/>
          <w:lang w:val="en-GB"/>
        </w:rPr>
      </w:pPr>
    </w:p>
    <w:p w14:paraId="6D20BFEC" w14:textId="77777777" w:rsidR="001E2F13" w:rsidRPr="00151158" w:rsidRDefault="001E2F13" w:rsidP="00F724C0">
      <w:pPr>
        <w:pStyle w:val="References0"/>
        <w:rPr>
          <w:rFonts w:ascii="Times New Roman" w:hAnsi="Times New Roman"/>
          <w:sz w:val="22"/>
          <w:lang w:val="en-GB"/>
        </w:rPr>
      </w:pPr>
      <w:proofErr w:type="spellStart"/>
      <w:r w:rsidRPr="00151158">
        <w:rPr>
          <w:rFonts w:ascii="Times New Roman" w:hAnsi="Times New Roman"/>
          <w:sz w:val="22"/>
          <w:szCs w:val="17"/>
          <w:lang w:val="en-GB"/>
        </w:rPr>
        <w:t>Gintis</w:t>
      </w:r>
      <w:proofErr w:type="spellEnd"/>
      <w:r w:rsidRPr="00151158">
        <w:rPr>
          <w:rFonts w:ascii="Times New Roman" w:hAnsi="Times New Roman"/>
          <w:sz w:val="22"/>
          <w:szCs w:val="17"/>
          <w:lang w:val="en-GB"/>
        </w:rPr>
        <w:t xml:space="preserve">, H., Bowles, S., Boyd R., and E. Fehr. 2005. Moral Sentiments and Material Interests. </w:t>
      </w:r>
      <w:proofErr w:type="gramStart"/>
      <w:r w:rsidRPr="00151158">
        <w:rPr>
          <w:rFonts w:ascii="Times New Roman" w:hAnsi="Times New Roman"/>
          <w:sz w:val="22"/>
          <w:szCs w:val="17"/>
          <w:lang w:val="en-GB"/>
        </w:rPr>
        <w:t>The Foundations of Cooperation in Economic Life.</w:t>
      </w:r>
      <w:proofErr w:type="gramEnd"/>
      <w:r w:rsidRPr="00151158">
        <w:rPr>
          <w:rFonts w:ascii="Times New Roman" w:hAnsi="Times New Roman"/>
          <w:sz w:val="22"/>
          <w:szCs w:val="17"/>
          <w:lang w:val="en-GB"/>
        </w:rPr>
        <w:t xml:space="preserve"> MIT Press.</w:t>
      </w:r>
      <w:r w:rsidRPr="00151158">
        <w:rPr>
          <w:rFonts w:ascii="Times New Roman" w:hAnsi="Times New Roman"/>
          <w:sz w:val="22"/>
          <w:lang w:val="en-GB"/>
        </w:rPr>
        <w:t xml:space="preserve"> </w:t>
      </w:r>
    </w:p>
    <w:p w14:paraId="1C6FBC12" w14:textId="77777777" w:rsidR="001E2F13" w:rsidRPr="00151158" w:rsidRDefault="001E2F13" w:rsidP="00F724C0">
      <w:pPr>
        <w:pStyle w:val="References0"/>
        <w:rPr>
          <w:rFonts w:ascii="Times New Roman" w:hAnsi="Times New Roman"/>
          <w:sz w:val="22"/>
          <w:lang w:val="en-GB"/>
        </w:rPr>
      </w:pPr>
    </w:p>
    <w:p w14:paraId="058EB16B" w14:textId="77777777" w:rsidR="001E2F13" w:rsidRPr="00151158" w:rsidRDefault="001E2F13" w:rsidP="00F724C0">
      <w:pPr>
        <w:pStyle w:val="References0"/>
        <w:rPr>
          <w:rFonts w:ascii="Times New Roman" w:hAnsi="Times New Roman"/>
          <w:sz w:val="22"/>
          <w:lang w:val="en-GB"/>
        </w:rPr>
      </w:pPr>
      <w:proofErr w:type="spellStart"/>
      <w:r w:rsidRPr="00151158">
        <w:rPr>
          <w:rFonts w:ascii="Times New Roman" w:hAnsi="Times New Roman"/>
          <w:sz w:val="22"/>
          <w:lang w:val="en-GB"/>
        </w:rPr>
        <w:t>Ostrom</w:t>
      </w:r>
      <w:proofErr w:type="spellEnd"/>
      <w:r w:rsidRPr="00151158">
        <w:rPr>
          <w:rFonts w:ascii="Times New Roman" w:hAnsi="Times New Roman"/>
          <w:sz w:val="22"/>
          <w:lang w:val="en-GB"/>
        </w:rPr>
        <w:t xml:space="preserve">, E., Gardner, R., and J. Walker. 1994. </w:t>
      </w:r>
      <w:r w:rsidRPr="00151158">
        <w:rPr>
          <w:rFonts w:ascii="Times New Roman" w:hAnsi="Times New Roman"/>
          <w:i/>
          <w:sz w:val="22"/>
          <w:lang w:val="en-GB"/>
        </w:rPr>
        <w:t>Rules, Games, and Common-pool Resources</w:t>
      </w:r>
      <w:r w:rsidRPr="00151158">
        <w:rPr>
          <w:rFonts w:ascii="Times New Roman" w:hAnsi="Times New Roman"/>
          <w:sz w:val="22"/>
          <w:lang w:val="en-GB"/>
        </w:rPr>
        <w:t xml:space="preserve">. Ann </w:t>
      </w:r>
      <w:proofErr w:type="spellStart"/>
      <w:r w:rsidRPr="00151158">
        <w:rPr>
          <w:rFonts w:ascii="Times New Roman" w:hAnsi="Times New Roman"/>
          <w:sz w:val="22"/>
          <w:lang w:val="en-GB"/>
        </w:rPr>
        <w:t>Arbor</w:t>
      </w:r>
      <w:proofErr w:type="spellEnd"/>
      <w:r w:rsidRPr="00151158">
        <w:rPr>
          <w:rFonts w:ascii="Times New Roman" w:hAnsi="Times New Roman"/>
          <w:sz w:val="22"/>
          <w:lang w:val="en-GB"/>
        </w:rPr>
        <w:t>, MI: The University of Michigan Press.</w:t>
      </w:r>
    </w:p>
    <w:p w14:paraId="4E391629" w14:textId="77777777" w:rsidR="001E2F13" w:rsidRPr="00151158" w:rsidRDefault="001E2F13" w:rsidP="00F724C0">
      <w:pPr>
        <w:pStyle w:val="NormalEN"/>
        <w:spacing w:line="240" w:lineRule="auto"/>
        <w:rPr>
          <w:sz w:val="22"/>
          <w:szCs w:val="22"/>
        </w:rPr>
      </w:pPr>
    </w:p>
    <w:p w14:paraId="7F13F6E3" w14:textId="77777777" w:rsidR="001E2F13" w:rsidRPr="00151158" w:rsidRDefault="001E2F13" w:rsidP="00F724C0">
      <w:pPr>
        <w:pStyle w:val="NormalEN"/>
        <w:spacing w:line="240" w:lineRule="auto"/>
        <w:rPr>
          <w:b/>
          <w:sz w:val="22"/>
        </w:rPr>
      </w:pPr>
      <w:proofErr w:type="spellStart"/>
      <w:proofErr w:type="gramStart"/>
      <w:r w:rsidRPr="00151158">
        <w:rPr>
          <w:sz w:val="22"/>
          <w:szCs w:val="22"/>
        </w:rPr>
        <w:t>Poteete</w:t>
      </w:r>
      <w:proofErr w:type="spellEnd"/>
      <w:r w:rsidRPr="00151158">
        <w:rPr>
          <w:sz w:val="22"/>
          <w:szCs w:val="22"/>
        </w:rPr>
        <w:t xml:space="preserve">, A., Janssen, M., and E. </w:t>
      </w:r>
      <w:proofErr w:type="spellStart"/>
      <w:r w:rsidRPr="00151158">
        <w:rPr>
          <w:sz w:val="22"/>
          <w:szCs w:val="22"/>
        </w:rPr>
        <w:t>Ostrom</w:t>
      </w:r>
      <w:proofErr w:type="spellEnd"/>
      <w:r w:rsidRPr="00151158">
        <w:rPr>
          <w:sz w:val="22"/>
          <w:szCs w:val="22"/>
        </w:rPr>
        <w:t>.</w:t>
      </w:r>
      <w:proofErr w:type="gramEnd"/>
      <w:r w:rsidRPr="00151158">
        <w:rPr>
          <w:sz w:val="22"/>
          <w:szCs w:val="22"/>
        </w:rPr>
        <w:t xml:space="preserve"> 2010. Working together: collective action, the commons, and multiple methods in practice. </w:t>
      </w:r>
      <w:proofErr w:type="gramStart"/>
      <w:r w:rsidRPr="00151158">
        <w:rPr>
          <w:sz w:val="22"/>
          <w:szCs w:val="22"/>
        </w:rPr>
        <w:t>Princeton University Press, Princeton, NJ.</w:t>
      </w:r>
      <w:proofErr w:type="gramEnd"/>
    </w:p>
    <w:p w14:paraId="3BF3540F" w14:textId="77777777" w:rsidR="001E2F13" w:rsidRPr="00151158" w:rsidRDefault="001E2F13" w:rsidP="00F724C0">
      <w:pPr>
        <w:pStyle w:val="Heading2"/>
        <w:spacing w:before="0" w:after="0" w:line="360" w:lineRule="auto"/>
        <w:jc w:val="center"/>
        <w:rPr>
          <w:rFonts w:ascii="Times New Roman" w:hAnsi="Times New Roman"/>
          <w:i w:val="0"/>
          <w:caps/>
          <w:lang w:val="en-GB"/>
        </w:rPr>
      </w:pPr>
    </w:p>
    <w:p w14:paraId="00EC8504" w14:textId="77777777" w:rsidR="001E2F13" w:rsidRPr="00151158" w:rsidRDefault="001E2F13" w:rsidP="00F724C0">
      <w:pPr>
        <w:pStyle w:val="Heading2"/>
        <w:spacing w:before="0" w:after="0" w:line="360" w:lineRule="auto"/>
        <w:jc w:val="center"/>
        <w:rPr>
          <w:rFonts w:ascii="Times New Roman" w:hAnsi="Times New Roman"/>
          <w:i w:val="0"/>
          <w:caps/>
          <w:lang w:val="en-GB"/>
        </w:rPr>
      </w:pPr>
    </w:p>
    <w:p w14:paraId="0CB79B76" w14:textId="77777777" w:rsidR="001E2F13" w:rsidRPr="00151158" w:rsidRDefault="001E2F13" w:rsidP="00F724C0">
      <w:pPr>
        <w:rPr>
          <w:lang w:val="en-GB"/>
        </w:rPr>
      </w:pPr>
    </w:p>
    <w:p w14:paraId="7AD3A966" w14:textId="77777777" w:rsidR="001E2F13" w:rsidRPr="00151158" w:rsidRDefault="001E2F13" w:rsidP="00F724C0">
      <w:pPr>
        <w:rPr>
          <w:b/>
          <w:lang w:val="en-GB"/>
        </w:rPr>
      </w:pPr>
      <w:r w:rsidRPr="00151158">
        <w:rPr>
          <w:rFonts w:ascii="Times New Roman" w:hAnsi="Times New Roman"/>
          <w:b/>
          <w:sz w:val="22"/>
          <w:lang w:val="en-GB"/>
        </w:rPr>
        <w:t>Speakers:</w:t>
      </w:r>
    </w:p>
    <w:p w14:paraId="2516A7DA" w14:textId="77777777" w:rsidR="001E2F13" w:rsidRPr="00151158" w:rsidRDefault="001E2F13" w:rsidP="00F724C0">
      <w:pPr>
        <w:rPr>
          <w:lang w:val="en-GB"/>
        </w:rPr>
      </w:pPr>
    </w:p>
    <w:p w14:paraId="713226BE" w14:textId="77777777" w:rsidR="001E2F13" w:rsidRPr="00151158" w:rsidRDefault="001E2F13" w:rsidP="00F724C0">
      <w:pPr>
        <w:rPr>
          <w:lang w:val="en-GB"/>
        </w:rPr>
      </w:pPr>
    </w:p>
    <w:p w14:paraId="2C052AFB" w14:textId="77777777" w:rsidR="001374F9" w:rsidRPr="001374F9" w:rsidRDefault="001374F9" w:rsidP="001374F9">
      <w:pPr>
        <w:pStyle w:val="NormalEN"/>
        <w:numPr>
          <w:ilvl w:val="0"/>
          <w:numId w:val="9"/>
        </w:numPr>
        <w:spacing w:line="240" w:lineRule="auto"/>
        <w:jc w:val="left"/>
        <w:rPr>
          <w:b/>
          <w:sz w:val="22"/>
          <w:szCs w:val="22"/>
        </w:rPr>
      </w:pPr>
      <w:r w:rsidRPr="001374F9">
        <w:rPr>
          <w:b/>
          <w:sz w:val="22"/>
        </w:rPr>
        <w:t xml:space="preserve">Daniel </w:t>
      </w:r>
      <w:proofErr w:type="spellStart"/>
      <w:r w:rsidRPr="001374F9">
        <w:rPr>
          <w:b/>
        </w:rPr>
        <w:t>Compagnon</w:t>
      </w:r>
      <w:proofErr w:type="spellEnd"/>
      <w:r w:rsidRPr="00151158">
        <w:rPr>
          <w:rFonts w:ascii="Arial" w:hAnsi="Arial" w:cs="Arial"/>
          <w:sz w:val="26"/>
          <w:szCs w:val="26"/>
          <w:lang w:eastAsia="sk-SK"/>
        </w:rPr>
        <w:t xml:space="preserve"> </w:t>
      </w:r>
      <w:r w:rsidRPr="00151158">
        <w:rPr>
          <w:b/>
          <w:sz w:val="22"/>
        </w:rPr>
        <w:t xml:space="preserve">TGEG Cost </w:t>
      </w:r>
      <w:r w:rsidRPr="00151158">
        <w:rPr>
          <w:b/>
          <w:sz w:val="22"/>
          <w:szCs w:val="22"/>
        </w:rPr>
        <w:t xml:space="preserve">Action IS0802 </w:t>
      </w:r>
    </w:p>
    <w:p w14:paraId="5D4E9EA5" w14:textId="77777777" w:rsidR="001E2F13" w:rsidRPr="00151158" w:rsidRDefault="001E2F13" w:rsidP="00F724C0">
      <w:pPr>
        <w:pStyle w:val="NormalEN"/>
        <w:numPr>
          <w:ilvl w:val="0"/>
          <w:numId w:val="9"/>
        </w:numPr>
        <w:spacing w:line="240" w:lineRule="auto"/>
        <w:rPr>
          <w:b/>
          <w:sz w:val="22"/>
          <w:szCs w:val="28"/>
        </w:rPr>
      </w:pPr>
      <w:proofErr w:type="spellStart"/>
      <w:r w:rsidRPr="00151158">
        <w:rPr>
          <w:b/>
          <w:sz w:val="22"/>
          <w:szCs w:val="28"/>
        </w:rPr>
        <w:t>Veronika</w:t>
      </w:r>
      <w:proofErr w:type="spellEnd"/>
      <w:r w:rsidRPr="00151158">
        <w:rPr>
          <w:b/>
          <w:sz w:val="22"/>
          <w:szCs w:val="28"/>
        </w:rPr>
        <w:t xml:space="preserve"> </w:t>
      </w:r>
      <w:proofErr w:type="spellStart"/>
      <w:r w:rsidRPr="00151158">
        <w:rPr>
          <w:b/>
          <w:sz w:val="22"/>
          <w:szCs w:val="28"/>
        </w:rPr>
        <w:t>Chobotova</w:t>
      </w:r>
      <w:proofErr w:type="spellEnd"/>
      <w:r w:rsidRPr="00151158">
        <w:rPr>
          <w:sz w:val="22"/>
          <w:szCs w:val="28"/>
        </w:rPr>
        <w:t xml:space="preserve">: </w:t>
      </w:r>
      <w:proofErr w:type="spellStart"/>
      <w:r w:rsidRPr="00151158">
        <w:rPr>
          <w:bCs/>
          <w:iCs/>
          <w:sz w:val="22"/>
          <w:szCs w:val="20"/>
        </w:rPr>
        <w:t>Center</w:t>
      </w:r>
      <w:proofErr w:type="spellEnd"/>
      <w:r w:rsidRPr="00151158">
        <w:rPr>
          <w:bCs/>
          <w:iCs/>
          <w:sz w:val="22"/>
          <w:szCs w:val="20"/>
        </w:rPr>
        <w:t xml:space="preserve"> for Trans-disciplinary Study of Institutions, Evolution and Policies, </w:t>
      </w:r>
      <w:r w:rsidRPr="00151158">
        <w:rPr>
          <w:rFonts w:cs="Verdana"/>
          <w:sz w:val="22"/>
          <w:szCs w:val="22"/>
        </w:rPr>
        <w:t xml:space="preserve">Institute for Forecasting of the Slovak Academy of Sciences </w:t>
      </w:r>
      <w:r w:rsidRPr="00151158">
        <w:rPr>
          <w:rFonts w:cs="Verdana"/>
          <w:b/>
          <w:sz w:val="22"/>
          <w:szCs w:val="22"/>
        </w:rPr>
        <w:t>(</w:t>
      </w:r>
      <w:r w:rsidRPr="00151158">
        <w:rPr>
          <w:b/>
          <w:sz w:val="22"/>
          <w:szCs w:val="28"/>
        </w:rPr>
        <w:t>CETIP,</w:t>
      </w:r>
      <w:r w:rsidRPr="00151158">
        <w:rPr>
          <w:sz w:val="22"/>
          <w:szCs w:val="28"/>
        </w:rPr>
        <w:t xml:space="preserve"> </w:t>
      </w:r>
      <w:r w:rsidRPr="00151158">
        <w:rPr>
          <w:rFonts w:cs="Verdana"/>
          <w:b/>
          <w:sz w:val="22"/>
          <w:szCs w:val="22"/>
        </w:rPr>
        <w:t>IF-SAS)</w:t>
      </w:r>
      <w:r w:rsidRPr="00151158">
        <w:rPr>
          <w:b/>
          <w:sz w:val="22"/>
          <w:szCs w:val="28"/>
        </w:rPr>
        <w:t xml:space="preserve"> </w:t>
      </w:r>
    </w:p>
    <w:p w14:paraId="2C291A60" w14:textId="77777777" w:rsidR="001E2F13" w:rsidRPr="00151158" w:rsidRDefault="001E2F13" w:rsidP="00F724C0">
      <w:pPr>
        <w:pStyle w:val="NormalEN"/>
        <w:numPr>
          <w:ilvl w:val="0"/>
          <w:numId w:val="9"/>
        </w:numPr>
        <w:spacing w:line="240" w:lineRule="auto"/>
        <w:jc w:val="left"/>
        <w:rPr>
          <w:sz w:val="22"/>
        </w:rPr>
      </w:pPr>
      <w:proofErr w:type="spellStart"/>
      <w:r w:rsidRPr="00151158">
        <w:rPr>
          <w:b/>
          <w:sz w:val="22"/>
        </w:rPr>
        <w:t>Maros</w:t>
      </w:r>
      <w:proofErr w:type="spellEnd"/>
      <w:r w:rsidRPr="00151158">
        <w:rPr>
          <w:b/>
          <w:sz w:val="22"/>
        </w:rPr>
        <w:t xml:space="preserve"> </w:t>
      </w:r>
      <w:proofErr w:type="spellStart"/>
      <w:r w:rsidRPr="00151158">
        <w:rPr>
          <w:b/>
          <w:sz w:val="22"/>
        </w:rPr>
        <w:t>Finka</w:t>
      </w:r>
      <w:proofErr w:type="spellEnd"/>
      <w:r w:rsidRPr="00151158">
        <w:rPr>
          <w:sz w:val="22"/>
        </w:rPr>
        <w:t xml:space="preserve">: </w:t>
      </w:r>
      <w:r w:rsidRPr="00151158">
        <w:rPr>
          <w:color w:val="000000"/>
          <w:sz w:val="22"/>
          <w:szCs w:val="18"/>
        </w:rPr>
        <w:t xml:space="preserve">Department of Spatial Planning, Institute of Management of Slovak University of </w:t>
      </w:r>
      <w:proofErr w:type="spellStart"/>
      <w:r w:rsidRPr="00151158">
        <w:rPr>
          <w:color w:val="000000"/>
          <w:sz w:val="22"/>
          <w:szCs w:val="18"/>
        </w:rPr>
        <w:t>Technology</w:t>
      </w:r>
      <w:proofErr w:type="gramStart"/>
      <w:r w:rsidRPr="00151158">
        <w:rPr>
          <w:rFonts w:ascii="Cambria" w:hAnsi="Cambria"/>
          <w:i/>
          <w:color w:val="000000"/>
          <w:sz w:val="18"/>
          <w:szCs w:val="18"/>
        </w:rPr>
        <w:t>,</w:t>
      </w:r>
      <w:r w:rsidRPr="00151158">
        <w:rPr>
          <w:b/>
          <w:sz w:val="22"/>
        </w:rPr>
        <w:t>UM</w:t>
      </w:r>
      <w:proofErr w:type="spellEnd"/>
      <w:proofErr w:type="gramEnd"/>
      <w:r w:rsidRPr="00151158">
        <w:rPr>
          <w:b/>
          <w:sz w:val="22"/>
        </w:rPr>
        <w:t xml:space="preserve"> STU</w:t>
      </w:r>
    </w:p>
    <w:p w14:paraId="3FE5A712" w14:textId="77777777" w:rsidR="001E2F13" w:rsidRPr="00151158" w:rsidRDefault="001E2F13" w:rsidP="00F724C0">
      <w:pPr>
        <w:pStyle w:val="NormalEN"/>
        <w:numPr>
          <w:ilvl w:val="0"/>
          <w:numId w:val="9"/>
        </w:numPr>
        <w:spacing w:line="240" w:lineRule="auto"/>
        <w:jc w:val="left"/>
        <w:rPr>
          <w:b/>
          <w:sz w:val="22"/>
        </w:rPr>
      </w:pPr>
      <w:r w:rsidRPr="00151158">
        <w:rPr>
          <w:b/>
          <w:sz w:val="22"/>
        </w:rPr>
        <w:t>Marco Janssen</w:t>
      </w:r>
      <w:r w:rsidRPr="00151158">
        <w:rPr>
          <w:sz w:val="22"/>
        </w:rPr>
        <w:t xml:space="preserve">: </w:t>
      </w:r>
      <w:proofErr w:type="spellStart"/>
      <w:r w:rsidRPr="00151158">
        <w:rPr>
          <w:rFonts w:cs="Arial"/>
          <w:color w:val="000000"/>
          <w:sz w:val="22"/>
          <w:szCs w:val="19"/>
        </w:rPr>
        <w:t>Center</w:t>
      </w:r>
      <w:proofErr w:type="spellEnd"/>
      <w:r w:rsidRPr="00151158">
        <w:rPr>
          <w:rFonts w:cs="Arial"/>
          <w:color w:val="000000"/>
          <w:sz w:val="22"/>
          <w:szCs w:val="19"/>
        </w:rPr>
        <w:t xml:space="preserve"> for the Study of Institutional Diversity of </w:t>
      </w:r>
      <w:r w:rsidRPr="00151158">
        <w:rPr>
          <w:rFonts w:cs="Arial"/>
          <w:color w:val="000000"/>
          <w:sz w:val="22"/>
          <w:szCs w:val="18"/>
        </w:rPr>
        <w:t xml:space="preserve">Arizona State University, </w:t>
      </w:r>
      <w:r w:rsidRPr="00151158">
        <w:rPr>
          <w:rFonts w:cs="Arial"/>
          <w:b/>
          <w:color w:val="000000"/>
          <w:sz w:val="22"/>
          <w:szCs w:val="18"/>
        </w:rPr>
        <w:t>(</w:t>
      </w:r>
      <w:r w:rsidRPr="00151158">
        <w:rPr>
          <w:b/>
          <w:sz w:val="22"/>
        </w:rPr>
        <w:t>CSID, ASU)</w:t>
      </w:r>
    </w:p>
    <w:p w14:paraId="68474157" w14:textId="77777777" w:rsidR="001E2F13" w:rsidRPr="00151158" w:rsidRDefault="001E2F13" w:rsidP="00F724C0">
      <w:pPr>
        <w:pStyle w:val="NormalEN"/>
        <w:numPr>
          <w:ilvl w:val="0"/>
          <w:numId w:val="9"/>
        </w:numPr>
        <w:spacing w:line="240" w:lineRule="auto"/>
        <w:rPr>
          <w:b/>
          <w:sz w:val="22"/>
          <w:szCs w:val="28"/>
        </w:rPr>
      </w:pPr>
      <w:r w:rsidRPr="00151158">
        <w:rPr>
          <w:b/>
          <w:sz w:val="22"/>
          <w:szCs w:val="22"/>
        </w:rPr>
        <w:t>Tatiana Kluvankova-Oravska</w:t>
      </w:r>
      <w:r w:rsidRPr="00151158">
        <w:rPr>
          <w:sz w:val="22"/>
          <w:szCs w:val="22"/>
        </w:rPr>
        <w:t xml:space="preserve">: </w:t>
      </w:r>
      <w:proofErr w:type="spellStart"/>
      <w:r w:rsidRPr="00151158">
        <w:rPr>
          <w:bCs/>
          <w:iCs/>
          <w:sz w:val="22"/>
          <w:szCs w:val="20"/>
        </w:rPr>
        <w:t>Center</w:t>
      </w:r>
      <w:proofErr w:type="spellEnd"/>
      <w:r w:rsidRPr="00151158">
        <w:rPr>
          <w:bCs/>
          <w:iCs/>
          <w:sz w:val="22"/>
          <w:szCs w:val="20"/>
        </w:rPr>
        <w:t xml:space="preserve"> for Trans-disciplinary Study of Institutions, Evolution and Policies, </w:t>
      </w:r>
      <w:r w:rsidRPr="00151158">
        <w:rPr>
          <w:rFonts w:cs="Verdana"/>
          <w:sz w:val="22"/>
          <w:szCs w:val="22"/>
        </w:rPr>
        <w:t xml:space="preserve">Institute for Forecasting of the Slovak Academy of Sciences </w:t>
      </w:r>
      <w:r w:rsidRPr="00151158">
        <w:rPr>
          <w:rFonts w:cs="Verdana"/>
          <w:b/>
          <w:sz w:val="22"/>
          <w:szCs w:val="22"/>
        </w:rPr>
        <w:t>(</w:t>
      </w:r>
      <w:r w:rsidRPr="00151158">
        <w:rPr>
          <w:b/>
          <w:sz w:val="22"/>
          <w:szCs w:val="28"/>
        </w:rPr>
        <w:t>CETIP,</w:t>
      </w:r>
      <w:r w:rsidRPr="00151158">
        <w:rPr>
          <w:sz w:val="22"/>
          <w:szCs w:val="28"/>
        </w:rPr>
        <w:t xml:space="preserve"> </w:t>
      </w:r>
      <w:r w:rsidRPr="00151158">
        <w:rPr>
          <w:rFonts w:cs="Verdana"/>
          <w:b/>
          <w:sz w:val="22"/>
          <w:szCs w:val="22"/>
        </w:rPr>
        <w:t>IF-SAS)</w:t>
      </w:r>
      <w:r w:rsidRPr="00151158">
        <w:rPr>
          <w:b/>
          <w:sz w:val="22"/>
          <w:szCs w:val="28"/>
        </w:rPr>
        <w:t xml:space="preserve"> </w:t>
      </w:r>
    </w:p>
    <w:p w14:paraId="10A2A4B7" w14:textId="77777777" w:rsidR="001E2F13" w:rsidRPr="00C84E67" w:rsidRDefault="001E2F13" w:rsidP="00F724C0">
      <w:pPr>
        <w:pStyle w:val="NormalEN"/>
        <w:numPr>
          <w:ilvl w:val="0"/>
          <w:numId w:val="9"/>
        </w:numPr>
        <w:spacing w:line="240" w:lineRule="auto"/>
        <w:rPr>
          <w:b/>
          <w:sz w:val="22"/>
          <w:szCs w:val="28"/>
        </w:rPr>
      </w:pPr>
      <w:proofErr w:type="spellStart"/>
      <w:r w:rsidRPr="00151158">
        <w:rPr>
          <w:b/>
          <w:sz w:val="22"/>
          <w:szCs w:val="28"/>
        </w:rPr>
        <w:t>Veronika</w:t>
      </w:r>
      <w:proofErr w:type="spellEnd"/>
      <w:r w:rsidRPr="00151158">
        <w:rPr>
          <w:b/>
          <w:sz w:val="22"/>
          <w:szCs w:val="28"/>
        </w:rPr>
        <w:t xml:space="preserve"> </w:t>
      </w:r>
      <w:proofErr w:type="spellStart"/>
      <w:r w:rsidRPr="00151158">
        <w:rPr>
          <w:b/>
          <w:sz w:val="22"/>
          <w:szCs w:val="28"/>
        </w:rPr>
        <w:t>Poklembova</w:t>
      </w:r>
      <w:proofErr w:type="spellEnd"/>
      <w:r w:rsidRPr="00151158">
        <w:rPr>
          <w:sz w:val="22"/>
          <w:szCs w:val="28"/>
        </w:rPr>
        <w:t xml:space="preserve">: </w:t>
      </w:r>
      <w:proofErr w:type="spellStart"/>
      <w:r w:rsidRPr="00151158">
        <w:rPr>
          <w:bCs/>
          <w:iCs/>
          <w:sz w:val="22"/>
          <w:szCs w:val="20"/>
        </w:rPr>
        <w:t>Center</w:t>
      </w:r>
      <w:proofErr w:type="spellEnd"/>
      <w:r w:rsidRPr="00151158">
        <w:rPr>
          <w:bCs/>
          <w:iCs/>
          <w:sz w:val="22"/>
          <w:szCs w:val="20"/>
        </w:rPr>
        <w:t xml:space="preserve"> for Trans-disciplinary Study of Institutions, Evolution and Policies, </w:t>
      </w:r>
      <w:r w:rsidRPr="00C84E67">
        <w:rPr>
          <w:rFonts w:cs="Verdana"/>
          <w:sz w:val="22"/>
          <w:szCs w:val="22"/>
        </w:rPr>
        <w:t xml:space="preserve">Institute for Forecasting of the Slovak Academy of Sciences </w:t>
      </w:r>
      <w:r w:rsidRPr="00C84E67">
        <w:rPr>
          <w:rFonts w:cs="Verdana"/>
          <w:b/>
          <w:sz w:val="22"/>
          <w:szCs w:val="22"/>
        </w:rPr>
        <w:t>(</w:t>
      </w:r>
      <w:r w:rsidRPr="00C84E67">
        <w:rPr>
          <w:b/>
          <w:sz w:val="22"/>
          <w:szCs w:val="28"/>
        </w:rPr>
        <w:t>CETIP,</w:t>
      </w:r>
      <w:r w:rsidRPr="00C84E67">
        <w:rPr>
          <w:sz w:val="22"/>
          <w:szCs w:val="28"/>
        </w:rPr>
        <w:t xml:space="preserve"> </w:t>
      </w:r>
      <w:r w:rsidRPr="00C84E67">
        <w:rPr>
          <w:rFonts w:cs="Verdana"/>
          <w:b/>
          <w:sz w:val="22"/>
          <w:szCs w:val="22"/>
        </w:rPr>
        <w:t>IF-SAS)</w:t>
      </w:r>
      <w:r w:rsidRPr="00C84E67">
        <w:rPr>
          <w:b/>
          <w:sz w:val="22"/>
          <w:szCs w:val="28"/>
        </w:rPr>
        <w:t xml:space="preserve"> </w:t>
      </w:r>
    </w:p>
    <w:p w14:paraId="4A95A87E" w14:textId="77777777" w:rsidR="00C84E67" w:rsidRPr="00C84E67" w:rsidRDefault="001E2F13" w:rsidP="00F724C0">
      <w:pPr>
        <w:pStyle w:val="NormalEN"/>
        <w:numPr>
          <w:ilvl w:val="0"/>
          <w:numId w:val="9"/>
        </w:numPr>
        <w:spacing w:line="240" w:lineRule="auto"/>
        <w:jc w:val="left"/>
        <w:rPr>
          <w:sz w:val="22"/>
        </w:rPr>
      </w:pPr>
      <w:proofErr w:type="spellStart"/>
      <w:r w:rsidRPr="00C84E67">
        <w:rPr>
          <w:b/>
          <w:sz w:val="22"/>
          <w:szCs w:val="28"/>
        </w:rPr>
        <w:t>Beata</w:t>
      </w:r>
      <w:proofErr w:type="spellEnd"/>
      <w:r w:rsidRPr="00C84E67">
        <w:rPr>
          <w:b/>
          <w:sz w:val="22"/>
          <w:szCs w:val="28"/>
        </w:rPr>
        <w:t xml:space="preserve"> </w:t>
      </w:r>
      <w:proofErr w:type="spellStart"/>
      <w:r w:rsidRPr="00C84E67">
        <w:rPr>
          <w:b/>
          <w:sz w:val="22"/>
          <w:szCs w:val="28"/>
        </w:rPr>
        <w:t>Stehlikova</w:t>
      </w:r>
      <w:proofErr w:type="spellEnd"/>
      <w:r w:rsidRPr="00C84E67">
        <w:rPr>
          <w:sz w:val="22"/>
          <w:szCs w:val="28"/>
        </w:rPr>
        <w:t xml:space="preserve">, </w:t>
      </w:r>
      <w:r w:rsidRPr="00C84E67">
        <w:rPr>
          <w:color w:val="000000"/>
          <w:sz w:val="22"/>
          <w:szCs w:val="18"/>
        </w:rPr>
        <w:t>Department of Spatial Planning, Institute of Management of Slovak University of Technology</w:t>
      </w:r>
      <w:r w:rsidRPr="00C84E67">
        <w:rPr>
          <w:i/>
          <w:color w:val="000000"/>
          <w:sz w:val="22"/>
          <w:szCs w:val="18"/>
        </w:rPr>
        <w:t>,</w:t>
      </w:r>
      <w:r w:rsidRPr="00C84E67">
        <w:rPr>
          <w:b/>
          <w:sz w:val="22"/>
          <w:szCs w:val="28"/>
        </w:rPr>
        <w:t xml:space="preserve"> (UM STU)</w:t>
      </w:r>
    </w:p>
    <w:p w14:paraId="6A6DC376" w14:textId="77777777" w:rsidR="001E2F13" w:rsidRPr="00C84E67" w:rsidRDefault="00C84E67" w:rsidP="00F724C0">
      <w:pPr>
        <w:pStyle w:val="NormalEN"/>
        <w:numPr>
          <w:ilvl w:val="0"/>
          <w:numId w:val="9"/>
        </w:numPr>
        <w:spacing w:line="240" w:lineRule="auto"/>
        <w:jc w:val="left"/>
        <w:rPr>
          <w:sz w:val="22"/>
        </w:rPr>
      </w:pPr>
      <w:r w:rsidRPr="00C84E67">
        <w:rPr>
          <w:b/>
          <w:sz w:val="22"/>
          <w:szCs w:val="28"/>
        </w:rPr>
        <w:t xml:space="preserve">Andrej </w:t>
      </w:r>
      <w:proofErr w:type="spellStart"/>
      <w:r w:rsidRPr="00C84E67">
        <w:rPr>
          <w:b/>
          <w:sz w:val="22"/>
          <w:szCs w:val="28"/>
        </w:rPr>
        <w:t>Udovc</w:t>
      </w:r>
      <w:proofErr w:type="spellEnd"/>
      <w:r w:rsidRPr="00C84E67">
        <w:rPr>
          <w:b/>
          <w:sz w:val="22"/>
          <w:szCs w:val="28"/>
        </w:rPr>
        <w:t xml:space="preserve">: </w:t>
      </w:r>
      <w:r w:rsidRPr="00C84E67">
        <w:rPr>
          <w:rFonts w:cs="Arial"/>
          <w:color w:val="262626"/>
          <w:sz w:val="22"/>
          <w:szCs w:val="30"/>
          <w:lang w:eastAsia="sk-SK"/>
        </w:rPr>
        <w:t>Biotechnical faculty University of Ljubljana</w:t>
      </w:r>
      <w:r w:rsidRPr="00C84E67">
        <w:rPr>
          <w:sz w:val="22"/>
          <w:szCs w:val="28"/>
        </w:rPr>
        <w:t xml:space="preserve">, Slovenia </w:t>
      </w:r>
      <w:r w:rsidRPr="00C84E67">
        <w:rPr>
          <w:b/>
          <w:sz w:val="22"/>
          <w:szCs w:val="28"/>
        </w:rPr>
        <w:t>(UL)</w:t>
      </w:r>
    </w:p>
    <w:p w14:paraId="0FF06FF8" w14:textId="77777777" w:rsidR="001E2F13" w:rsidRPr="00C60872" w:rsidRDefault="001E2F13" w:rsidP="00F724C0">
      <w:pPr>
        <w:pStyle w:val="NormalEN"/>
        <w:numPr>
          <w:ilvl w:val="0"/>
          <w:numId w:val="9"/>
        </w:numPr>
        <w:spacing w:line="240" w:lineRule="auto"/>
        <w:jc w:val="left"/>
        <w:rPr>
          <w:sz w:val="22"/>
          <w:lang w:val="fr-FR"/>
        </w:rPr>
      </w:pPr>
      <w:r w:rsidRPr="00C84E67">
        <w:rPr>
          <w:b/>
          <w:sz w:val="22"/>
          <w:lang w:val="fr-FR"/>
        </w:rPr>
        <w:t>Martine de Vos</w:t>
      </w:r>
      <w:r w:rsidRPr="00C84E67">
        <w:rPr>
          <w:sz w:val="22"/>
          <w:lang w:val="fr-FR"/>
        </w:rPr>
        <w:t xml:space="preserve">, </w:t>
      </w:r>
      <w:proofErr w:type="spellStart"/>
      <w:r w:rsidRPr="00C84E67">
        <w:rPr>
          <w:rFonts w:cs="Helvetica"/>
          <w:color w:val="000000"/>
          <w:sz w:val="22"/>
          <w:szCs w:val="22"/>
          <w:lang w:val="fr-FR" w:eastAsia="sk-SK"/>
        </w:rPr>
        <w:t>Netherlands</w:t>
      </w:r>
      <w:proofErr w:type="spellEnd"/>
      <w:r w:rsidRPr="00C84E67">
        <w:rPr>
          <w:rFonts w:cs="Helvetica"/>
          <w:color w:val="000000"/>
          <w:sz w:val="22"/>
          <w:szCs w:val="22"/>
          <w:lang w:val="fr-FR" w:eastAsia="sk-SK"/>
        </w:rPr>
        <w:t xml:space="preserve"> </w:t>
      </w:r>
      <w:proofErr w:type="spellStart"/>
      <w:r w:rsidRPr="00C84E67">
        <w:rPr>
          <w:rFonts w:cs="Helvetica"/>
          <w:color w:val="000000"/>
          <w:sz w:val="22"/>
          <w:szCs w:val="22"/>
          <w:lang w:val="fr-FR" w:eastAsia="sk-SK"/>
        </w:rPr>
        <w:t>Environmental</w:t>
      </w:r>
      <w:proofErr w:type="spellEnd"/>
      <w:r w:rsidRPr="00C84E67">
        <w:rPr>
          <w:rFonts w:cs="Helvetica"/>
          <w:color w:val="000000"/>
          <w:sz w:val="22"/>
          <w:szCs w:val="22"/>
          <w:lang w:val="fr-FR" w:eastAsia="sk-SK"/>
        </w:rPr>
        <w:t xml:space="preserve"> </w:t>
      </w:r>
      <w:proofErr w:type="spellStart"/>
      <w:r w:rsidRPr="00C84E67">
        <w:rPr>
          <w:rFonts w:cs="Helvetica"/>
          <w:color w:val="000000"/>
          <w:sz w:val="22"/>
          <w:szCs w:val="22"/>
          <w:lang w:val="fr-FR" w:eastAsia="sk-SK"/>
        </w:rPr>
        <w:t>Assessment</w:t>
      </w:r>
      <w:proofErr w:type="spellEnd"/>
      <w:r w:rsidRPr="00C84E67">
        <w:rPr>
          <w:rFonts w:cs="Helvetica"/>
          <w:color w:val="000000"/>
          <w:sz w:val="22"/>
          <w:szCs w:val="22"/>
          <w:lang w:val="fr-FR" w:eastAsia="sk-SK"/>
        </w:rPr>
        <w:t xml:space="preserve"> Agency</w:t>
      </w:r>
      <w:r w:rsidRPr="00C60872">
        <w:rPr>
          <w:rFonts w:cs="Helvetica"/>
          <w:color w:val="000000"/>
          <w:sz w:val="22"/>
          <w:szCs w:val="22"/>
          <w:lang w:val="fr-FR" w:eastAsia="sk-SK"/>
        </w:rPr>
        <w:t xml:space="preserve"> </w:t>
      </w:r>
      <w:r w:rsidRPr="00C60872">
        <w:rPr>
          <w:rFonts w:cs="Helvetica"/>
          <w:b/>
          <w:color w:val="000000"/>
          <w:sz w:val="22"/>
          <w:szCs w:val="22"/>
          <w:lang w:val="fr-FR" w:eastAsia="sk-SK"/>
        </w:rPr>
        <w:t>(</w:t>
      </w:r>
      <w:r w:rsidRPr="00C60872">
        <w:rPr>
          <w:b/>
          <w:sz w:val="22"/>
          <w:lang w:val="fr-FR"/>
        </w:rPr>
        <w:t>PBL)</w:t>
      </w:r>
    </w:p>
    <w:p w14:paraId="1604385D" w14:textId="77777777" w:rsidR="001E2F13" w:rsidRPr="00C60872" w:rsidRDefault="001E2F13" w:rsidP="00F724C0">
      <w:pPr>
        <w:pStyle w:val="NormalEN"/>
        <w:spacing w:line="240" w:lineRule="auto"/>
        <w:ind w:left="6521" w:hanging="6480"/>
        <w:jc w:val="left"/>
        <w:rPr>
          <w:lang w:val="fr-FR"/>
        </w:rPr>
      </w:pPr>
    </w:p>
    <w:p w14:paraId="3AF31543" w14:textId="77777777" w:rsidR="001E2F13" w:rsidRPr="00C60872" w:rsidRDefault="001E2F13" w:rsidP="00F724C0">
      <w:pPr>
        <w:rPr>
          <w:lang w:val="fr-FR"/>
        </w:rPr>
      </w:pPr>
    </w:p>
    <w:p w14:paraId="1A837E23" w14:textId="77777777" w:rsidR="001E2F13" w:rsidRPr="00C60872" w:rsidRDefault="001E2F13" w:rsidP="00F724C0">
      <w:pPr>
        <w:rPr>
          <w:lang w:val="fr-FR"/>
        </w:rPr>
      </w:pPr>
    </w:p>
    <w:p w14:paraId="418AD38A" w14:textId="77777777" w:rsidR="001E2F13" w:rsidRPr="00C60872" w:rsidRDefault="001E2F13" w:rsidP="00A84700">
      <w:pPr>
        <w:pStyle w:val="NormalEN"/>
        <w:rPr>
          <w:b/>
          <w:caps/>
          <w:u w:val="single"/>
          <w:lang w:val="fr-FR"/>
        </w:rPr>
      </w:pPr>
    </w:p>
    <w:sectPr w:rsidR="001E2F13" w:rsidRPr="00C60872" w:rsidSect="00315AB3">
      <w:headerReference w:type="default" r:id="rId34"/>
      <w:footerReference w:type="even" r:id="rId35"/>
      <w:footerReference w:type="default" r:id="rId36"/>
      <w:pgSz w:w="11900" w:h="16840"/>
      <w:pgMar w:top="1440" w:right="1134" w:bottom="1440"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C8D1D08" w14:textId="77777777" w:rsidR="001E2F13" w:rsidRDefault="001E2F13">
      <w:r>
        <w:separator/>
      </w:r>
    </w:p>
  </w:endnote>
  <w:endnote w:type="continuationSeparator" w:id="0">
    <w:p w14:paraId="4C4CEB17" w14:textId="77777777" w:rsidR="001E2F13" w:rsidRDefault="001E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FD3C8" w14:textId="77777777" w:rsidR="001E2F13" w:rsidRDefault="00110FE9" w:rsidP="00DB05D6">
    <w:pPr>
      <w:pStyle w:val="Footer"/>
      <w:framePr w:wrap="around" w:vAnchor="text" w:hAnchor="margin" w:xAlign="right" w:y="1"/>
      <w:rPr>
        <w:rStyle w:val="PageNumber"/>
      </w:rPr>
    </w:pPr>
    <w:r>
      <w:rPr>
        <w:rStyle w:val="PageNumber"/>
      </w:rPr>
      <w:fldChar w:fldCharType="begin"/>
    </w:r>
    <w:r w:rsidR="001E2F13">
      <w:rPr>
        <w:rStyle w:val="PageNumber"/>
      </w:rPr>
      <w:instrText xml:space="preserve">PAGE  </w:instrText>
    </w:r>
    <w:r>
      <w:rPr>
        <w:rStyle w:val="PageNumber"/>
      </w:rPr>
      <w:fldChar w:fldCharType="end"/>
    </w:r>
  </w:p>
  <w:p w14:paraId="3ABC83FC" w14:textId="77777777" w:rsidR="001E2F13" w:rsidRDefault="001E2F13" w:rsidP="00A847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59D49" w14:textId="77777777" w:rsidR="001E2F13" w:rsidRDefault="00110FE9" w:rsidP="00DB05D6">
    <w:pPr>
      <w:pStyle w:val="Footer"/>
      <w:framePr w:wrap="around" w:vAnchor="text" w:hAnchor="margin" w:xAlign="right" w:y="1"/>
      <w:rPr>
        <w:rStyle w:val="PageNumber"/>
      </w:rPr>
    </w:pPr>
    <w:r>
      <w:rPr>
        <w:rStyle w:val="PageNumber"/>
      </w:rPr>
      <w:fldChar w:fldCharType="begin"/>
    </w:r>
    <w:r w:rsidR="001E2F13">
      <w:rPr>
        <w:rStyle w:val="PageNumber"/>
      </w:rPr>
      <w:instrText xml:space="preserve">PAGE  </w:instrText>
    </w:r>
    <w:r>
      <w:rPr>
        <w:rStyle w:val="PageNumber"/>
      </w:rPr>
      <w:fldChar w:fldCharType="separate"/>
    </w:r>
    <w:r w:rsidR="00721659">
      <w:rPr>
        <w:rStyle w:val="PageNumber"/>
        <w:noProof/>
      </w:rPr>
      <w:t>4</w:t>
    </w:r>
    <w:r>
      <w:rPr>
        <w:rStyle w:val="PageNumber"/>
      </w:rPr>
      <w:fldChar w:fldCharType="end"/>
    </w:r>
  </w:p>
  <w:p w14:paraId="202FAF8C" w14:textId="77777777" w:rsidR="001E2F13" w:rsidRPr="0087034F" w:rsidRDefault="009249B4" w:rsidP="00A84700">
    <w:pPr>
      <w:pStyle w:val="Footer"/>
      <w:ind w:right="360"/>
      <w:rPr>
        <w:rFonts w:ascii="Times New Roman" w:hAnsi="Times New Roman"/>
      </w:rPr>
    </w:pPr>
    <w:r>
      <w:rPr>
        <w:noProof/>
      </w:rPr>
      <w:drawing>
        <wp:anchor distT="0" distB="0" distL="114300" distR="114300" simplePos="0" relativeHeight="251660800" behindDoc="0" locked="0" layoutInCell="1" allowOverlap="1" wp14:anchorId="65DE178F" wp14:editId="143ABC44">
          <wp:simplePos x="0" y="0"/>
          <wp:positionH relativeFrom="column">
            <wp:posOffset>2057400</wp:posOffset>
          </wp:positionH>
          <wp:positionV relativeFrom="paragraph">
            <wp:posOffset>-9525</wp:posOffset>
          </wp:positionV>
          <wp:extent cx="1596390" cy="386080"/>
          <wp:effectExtent l="0" t="0" r="0" b="0"/>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596390" cy="386080"/>
                  </a:xfrm>
                  <a:prstGeom prst="rect">
                    <a:avLst/>
                  </a:prstGeom>
                  <a:noFill/>
                </pic:spPr>
              </pic:pic>
            </a:graphicData>
          </a:graphic>
        </wp:anchor>
      </w:drawing>
    </w:r>
    <w:r>
      <w:rPr>
        <w:noProof/>
      </w:rPr>
      <w:drawing>
        <wp:anchor distT="0" distB="0" distL="114300" distR="114300" simplePos="0" relativeHeight="251655680" behindDoc="0" locked="0" layoutInCell="1" allowOverlap="1" wp14:anchorId="2C554516" wp14:editId="5E48224D">
          <wp:simplePos x="0" y="0"/>
          <wp:positionH relativeFrom="column">
            <wp:posOffset>685800</wp:posOffset>
          </wp:positionH>
          <wp:positionV relativeFrom="paragraph">
            <wp:posOffset>-9525</wp:posOffset>
          </wp:positionV>
          <wp:extent cx="1177925" cy="366395"/>
          <wp:effectExtent l="2540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177925" cy="366395"/>
                  </a:xfrm>
                  <a:prstGeom prst="rect">
                    <a:avLst/>
                  </a:prstGeom>
                  <a:noFill/>
                </pic:spPr>
              </pic:pic>
            </a:graphicData>
          </a:graphic>
        </wp:anchor>
      </w:drawing>
    </w:r>
    <w:r>
      <w:rPr>
        <w:noProof/>
      </w:rPr>
      <w:drawing>
        <wp:anchor distT="0" distB="0" distL="114300" distR="114300" simplePos="0" relativeHeight="251653632" behindDoc="0" locked="0" layoutInCell="1" allowOverlap="1" wp14:anchorId="1058BE7D" wp14:editId="37908512">
          <wp:simplePos x="0" y="0"/>
          <wp:positionH relativeFrom="column">
            <wp:posOffset>-457200</wp:posOffset>
          </wp:positionH>
          <wp:positionV relativeFrom="paragraph">
            <wp:posOffset>-238125</wp:posOffset>
          </wp:positionV>
          <wp:extent cx="1141730" cy="599440"/>
          <wp:effectExtent l="25400" t="0" r="127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41730" cy="599440"/>
                  </a:xfrm>
                  <a:prstGeom prst="rect">
                    <a:avLst/>
                  </a:prstGeom>
                  <a:noFill/>
                </pic:spPr>
              </pic:pic>
            </a:graphicData>
          </a:graphic>
        </wp:anchor>
      </w:drawing>
    </w:r>
    <w:r>
      <w:rPr>
        <w:noProof/>
      </w:rPr>
      <w:drawing>
        <wp:anchor distT="0" distB="0" distL="114300" distR="114300" simplePos="0" relativeHeight="251661824" behindDoc="0" locked="0" layoutInCell="1" allowOverlap="1" wp14:anchorId="3E4DDE34" wp14:editId="4C52427D">
          <wp:simplePos x="0" y="0"/>
          <wp:positionH relativeFrom="column">
            <wp:posOffset>5257800</wp:posOffset>
          </wp:positionH>
          <wp:positionV relativeFrom="paragraph">
            <wp:posOffset>-233045</wp:posOffset>
          </wp:positionV>
          <wp:extent cx="683260" cy="693420"/>
          <wp:effectExtent l="25400" t="0" r="2540" b="0"/>
          <wp:wrapTight wrapText="bothSides">
            <wp:wrapPolygon edited="0">
              <wp:start x="-803" y="0"/>
              <wp:lineTo x="-803" y="21363"/>
              <wp:lineTo x="21680" y="21363"/>
              <wp:lineTo x="21680" y="0"/>
              <wp:lineTo x="-803"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83260" cy="693420"/>
                  </a:xfrm>
                  <a:prstGeom prst="rect">
                    <a:avLst/>
                  </a:prstGeom>
                  <a:noFill/>
                </pic:spPr>
              </pic:pic>
            </a:graphicData>
          </a:graphic>
        </wp:anchor>
      </w:drawing>
    </w:r>
    <w:r>
      <w:rPr>
        <w:noProof/>
      </w:rPr>
      <w:drawing>
        <wp:anchor distT="0" distB="0" distL="114300" distR="114300" simplePos="0" relativeHeight="251654656" behindDoc="0" locked="0" layoutInCell="1" allowOverlap="1" wp14:anchorId="0ACD87D6" wp14:editId="09E0C8BB">
          <wp:simplePos x="0" y="0"/>
          <wp:positionH relativeFrom="column">
            <wp:posOffset>3886200</wp:posOffset>
          </wp:positionH>
          <wp:positionV relativeFrom="paragraph">
            <wp:posOffset>-253365</wp:posOffset>
          </wp:positionV>
          <wp:extent cx="1141730" cy="875030"/>
          <wp:effectExtent l="25400" t="0" r="1270"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141730" cy="875030"/>
                  </a:xfrm>
                  <a:prstGeom prst="rect">
                    <a:avLst/>
                  </a:prstGeom>
                  <a:noFill/>
                </pic:spPr>
              </pic:pic>
            </a:graphicData>
          </a:graphic>
        </wp:anchor>
      </w:drawing>
    </w:r>
    <w:r w:rsidR="001E2F13" w:rsidRPr="0011260E">
      <w:rPr>
        <w:rFonts w:ascii="Times New Roman" w:hAnsi="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FA5BAAD" w14:textId="77777777" w:rsidR="001E2F13" w:rsidRDefault="001E2F13">
      <w:r>
        <w:separator/>
      </w:r>
    </w:p>
  </w:footnote>
  <w:footnote w:type="continuationSeparator" w:id="0">
    <w:p w14:paraId="1EF8F8D1" w14:textId="77777777" w:rsidR="001E2F13" w:rsidRDefault="001E2F13">
      <w:r>
        <w:continuationSeparator/>
      </w:r>
    </w:p>
  </w:footnote>
  <w:footnote w:id="1">
    <w:p w14:paraId="0F8152F4" w14:textId="77777777" w:rsidR="001E2F13" w:rsidRDefault="001E2F13" w:rsidP="000456BD">
      <w:pPr>
        <w:jc w:val="both"/>
      </w:pPr>
      <w:r w:rsidRPr="00D1736E">
        <w:rPr>
          <w:rStyle w:val="FootnoteReference"/>
          <w:sz w:val="16"/>
          <w:szCs w:val="18"/>
        </w:rPr>
        <w:footnoteRef/>
      </w:r>
      <w:r w:rsidRPr="00D1736E">
        <w:rPr>
          <w:sz w:val="16"/>
          <w:szCs w:val="18"/>
        </w:rPr>
        <w:t xml:space="preserve"> </w:t>
      </w:r>
      <w:r w:rsidRPr="00D1736E">
        <w:rPr>
          <w:b/>
          <w:bCs/>
          <w:i/>
          <w:iCs/>
          <w:sz w:val="16"/>
          <w:szCs w:val="18"/>
          <w:lang w:val="en-GB"/>
        </w:rPr>
        <w:t>CETIP</w:t>
      </w:r>
      <w:r w:rsidRPr="00D1736E">
        <w:rPr>
          <w:i/>
          <w:iCs/>
          <w:sz w:val="16"/>
          <w:szCs w:val="18"/>
          <w:lang w:val="en-GB"/>
        </w:rPr>
        <w:t xml:space="preserve"> is research centre dedicated to trans-disciplinary research and training, primarily in the region of Central and Eastern Europe.  Main concern is to support flexible research teams and interdisciplinary cooperation across natural and social sciences. CETIP ambition is also to provide a platform for science and policy interface. Research Foci of CETIP are </w:t>
      </w:r>
      <w:r w:rsidRPr="00D1736E">
        <w:rPr>
          <w:iCs/>
          <w:sz w:val="16"/>
          <w:szCs w:val="18"/>
          <w:lang w:val="en-GB"/>
        </w:rPr>
        <w:t>H</w:t>
      </w:r>
      <w:r w:rsidRPr="00D1736E">
        <w:rPr>
          <w:rStyle w:val="Emphasis"/>
          <w:sz w:val="16"/>
          <w:szCs w:val="18"/>
          <w:lang w:val="en-GB"/>
        </w:rPr>
        <w:t>uman Dimensions of Global Environmental Change and Co-evolution of institutional and technology change.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F36E9" w14:textId="77777777" w:rsidR="001E2F13" w:rsidRDefault="009249B4" w:rsidP="003C5582">
    <w:pPr>
      <w:pStyle w:val="Header"/>
    </w:pPr>
    <w:r>
      <w:rPr>
        <w:noProof/>
      </w:rPr>
      <w:drawing>
        <wp:anchor distT="0" distB="0" distL="114300" distR="114300" simplePos="0" relativeHeight="251659776" behindDoc="0" locked="0" layoutInCell="1" allowOverlap="1" wp14:anchorId="30927B7A" wp14:editId="7E97BE6D">
          <wp:simplePos x="0" y="0"/>
          <wp:positionH relativeFrom="column">
            <wp:posOffset>4343400</wp:posOffset>
          </wp:positionH>
          <wp:positionV relativeFrom="paragraph">
            <wp:posOffset>-221615</wp:posOffset>
          </wp:positionV>
          <wp:extent cx="1894840" cy="467360"/>
          <wp:effectExtent l="25400" t="0" r="10160" b="0"/>
          <wp:wrapSquare wrapText="bothSides"/>
          <wp:docPr id="1" name="Picture 1" descr="vsl_logo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l_logo1.psd"/>
                  <pic:cNvPicPr>
                    <a:picLocks noChangeAspect="1" noChangeArrowheads="1"/>
                  </pic:cNvPicPr>
                </pic:nvPicPr>
                <pic:blipFill>
                  <a:blip r:embed="rId1"/>
                  <a:srcRect/>
                  <a:stretch>
                    <a:fillRect/>
                  </a:stretch>
                </pic:blipFill>
                <pic:spPr bwMode="auto">
                  <a:xfrm>
                    <a:off x="0" y="0"/>
                    <a:ext cx="1894840" cy="467360"/>
                  </a:xfrm>
                  <a:prstGeom prst="rect">
                    <a:avLst/>
                  </a:prstGeom>
                  <a:noFill/>
                </pic:spPr>
              </pic:pic>
            </a:graphicData>
          </a:graphic>
        </wp:anchor>
      </w:drawing>
    </w:r>
    <w:r>
      <w:rPr>
        <w:noProof/>
      </w:rPr>
      <w:drawing>
        <wp:anchor distT="0" distB="0" distL="114300" distR="114300" simplePos="0" relativeHeight="251658752" behindDoc="0" locked="0" layoutInCell="1" allowOverlap="1" wp14:anchorId="1E714F67" wp14:editId="7BFFDE95">
          <wp:simplePos x="0" y="0"/>
          <wp:positionH relativeFrom="column">
            <wp:posOffset>3429000</wp:posOffset>
          </wp:positionH>
          <wp:positionV relativeFrom="paragraph">
            <wp:posOffset>-450215</wp:posOffset>
          </wp:positionV>
          <wp:extent cx="628015" cy="690880"/>
          <wp:effectExtent l="2540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28015" cy="690880"/>
                  </a:xfrm>
                  <a:prstGeom prst="rect">
                    <a:avLst/>
                  </a:prstGeom>
                  <a:noFill/>
                </pic:spPr>
              </pic:pic>
            </a:graphicData>
          </a:graphic>
        </wp:anchor>
      </w:drawing>
    </w:r>
    <w:r>
      <w:rPr>
        <w:noProof/>
      </w:rPr>
      <w:drawing>
        <wp:anchor distT="0" distB="0" distL="114300" distR="114300" simplePos="0" relativeHeight="251657728" behindDoc="0" locked="0" layoutInCell="1" allowOverlap="1" wp14:anchorId="220AF4DD" wp14:editId="19608A25">
          <wp:simplePos x="0" y="0"/>
          <wp:positionH relativeFrom="column">
            <wp:posOffset>2057400</wp:posOffset>
          </wp:positionH>
          <wp:positionV relativeFrom="paragraph">
            <wp:posOffset>-221615</wp:posOffset>
          </wp:positionV>
          <wp:extent cx="868680" cy="457200"/>
          <wp:effectExtent l="25400" t="0" r="0" b="0"/>
          <wp:wrapTight wrapText="bothSides">
            <wp:wrapPolygon edited="0">
              <wp:start x="-632" y="0"/>
              <wp:lineTo x="-632" y="20400"/>
              <wp:lineTo x="21474" y="20400"/>
              <wp:lineTo x="21474" y="0"/>
              <wp:lineTo x="-632" y="0"/>
            </wp:wrapPolygon>
          </wp:wrapTight>
          <wp:docPr id="3"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3"/>
                  <a:srcRect/>
                  <a:stretch>
                    <a:fillRect/>
                  </a:stretch>
                </pic:blipFill>
                <pic:spPr bwMode="auto">
                  <a:xfrm>
                    <a:off x="0" y="0"/>
                    <a:ext cx="868680" cy="457200"/>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27A06856" wp14:editId="4FCF7C3D">
          <wp:simplePos x="0" y="0"/>
          <wp:positionH relativeFrom="column">
            <wp:posOffset>-3810</wp:posOffset>
          </wp:positionH>
          <wp:positionV relativeFrom="paragraph">
            <wp:posOffset>-216535</wp:posOffset>
          </wp:positionV>
          <wp:extent cx="1832610" cy="457200"/>
          <wp:effectExtent l="2540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1832610" cy="457200"/>
                  </a:xfrm>
                  <a:prstGeom prst="rect">
                    <a:avLst/>
                  </a:prstGeom>
                  <a:noFill/>
                </pic:spPr>
              </pic:pic>
            </a:graphicData>
          </a:graphic>
        </wp:anchor>
      </w:drawing>
    </w:r>
    <w:r w:rsidR="001E2F13" w:rsidRPr="00A638F3">
      <w:t xml:space="preserve"> </w:t>
    </w:r>
  </w:p>
  <w:p w14:paraId="682A66E7" w14:textId="77777777" w:rsidR="001E2F13" w:rsidRDefault="001E2F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3AF2937"/>
    <w:multiLevelType w:val="hybridMultilevel"/>
    <w:tmpl w:val="64FE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70EAD"/>
    <w:multiLevelType w:val="hybridMultilevel"/>
    <w:tmpl w:val="5D96CC58"/>
    <w:lvl w:ilvl="0" w:tplc="0405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47C33724"/>
    <w:multiLevelType w:val="hybridMultilevel"/>
    <w:tmpl w:val="D02EFF5E"/>
    <w:lvl w:ilvl="0" w:tplc="E9B20A48">
      <w:start w:val="1"/>
      <w:numFmt w:val="decimal"/>
      <w:lvlText w:val="%1)"/>
      <w:lvlJc w:val="left"/>
      <w:pPr>
        <w:ind w:left="720" w:hanging="360"/>
      </w:pPr>
      <w:rPr>
        <w:rFonts w:ascii="Tahoma" w:hAnsi="Tahom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861448B"/>
    <w:multiLevelType w:val="hybridMultilevel"/>
    <w:tmpl w:val="774E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B213C"/>
    <w:multiLevelType w:val="hybridMultilevel"/>
    <w:tmpl w:val="70F00048"/>
    <w:lvl w:ilvl="0" w:tplc="18E68E7A">
      <w:start w:val="1"/>
      <w:numFmt w:val="bullet"/>
      <w:lvlText w:val="-"/>
      <w:lvlJc w:val="left"/>
      <w:pPr>
        <w:ind w:left="780" w:hanging="360"/>
      </w:pPr>
      <w:rPr>
        <w:rFonts w:ascii="Times New Roman" w:eastAsia="Times New Roman" w:hAnsi="Times New Roman"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46E28CC"/>
    <w:multiLevelType w:val="hybridMultilevel"/>
    <w:tmpl w:val="BAFCD87E"/>
    <w:lvl w:ilvl="0" w:tplc="B6B48A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DE6793"/>
    <w:multiLevelType w:val="hybridMultilevel"/>
    <w:tmpl w:val="CEF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51066E"/>
    <w:multiLevelType w:val="hybridMultilevel"/>
    <w:tmpl w:val="9D7049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D5F010E"/>
    <w:multiLevelType w:val="hybridMultilevel"/>
    <w:tmpl w:val="38E4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2"/>
  </w:num>
  <w:num w:numId="6">
    <w:abstractNumId w:val="8"/>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C2252"/>
    <w:rsid w:val="00001009"/>
    <w:rsid w:val="00013F32"/>
    <w:rsid w:val="000456BD"/>
    <w:rsid w:val="0005065C"/>
    <w:rsid w:val="00055A5B"/>
    <w:rsid w:val="000B10F0"/>
    <w:rsid w:val="000B1DBB"/>
    <w:rsid w:val="000D4A01"/>
    <w:rsid w:val="000E258E"/>
    <w:rsid w:val="000F0DBA"/>
    <w:rsid w:val="001033BF"/>
    <w:rsid w:val="00110FE9"/>
    <w:rsid w:val="0011260E"/>
    <w:rsid w:val="001316F2"/>
    <w:rsid w:val="001374F9"/>
    <w:rsid w:val="001477BD"/>
    <w:rsid w:val="00151158"/>
    <w:rsid w:val="00171D65"/>
    <w:rsid w:val="00177247"/>
    <w:rsid w:val="00182A5A"/>
    <w:rsid w:val="00190867"/>
    <w:rsid w:val="00194BA8"/>
    <w:rsid w:val="001B40A2"/>
    <w:rsid w:val="001C2401"/>
    <w:rsid w:val="001E2EE7"/>
    <w:rsid w:val="001E2F13"/>
    <w:rsid w:val="001E6051"/>
    <w:rsid w:val="001F10E0"/>
    <w:rsid w:val="001F5109"/>
    <w:rsid w:val="0020149A"/>
    <w:rsid w:val="002060F9"/>
    <w:rsid w:val="0022585A"/>
    <w:rsid w:val="002325D5"/>
    <w:rsid w:val="00237952"/>
    <w:rsid w:val="00245426"/>
    <w:rsid w:val="00251AC3"/>
    <w:rsid w:val="00266923"/>
    <w:rsid w:val="00272513"/>
    <w:rsid w:val="002772C3"/>
    <w:rsid w:val="00295D1B"/>
    <w:rsid w:val="002A5FC3"/>
    <w:rsid w:val="002C1642"/>
    <w:rsid w:val="002E7CE1"/>
    <w:rsid w:val="003004AE"/>
    <w:rsid w:val="00315AB3"/>
    <w:rsid w:val="00324DBE"/>
    <w:rsid w:val="00342B0A"/>
    <w:rsid w:val="003439CC"/>
    <w:rsid w:val="0035590E"/>
    <w:rsid w:val="003800D8"/>
    <w:rsid w:val="00390153"/>
    <w:rsid w:val="003A1216"/>
    <w:rsid w:val="003A36DB"/>
    <w:rsid w:val="003C5582"/>
    <w:rsid w:val="003C678A"/>
    <w:rsid w:val="003D1761"/>
    <w:rsid w:val="003E4BE4"/>
    <w:rsid w:val="00400F3D"/>
    <w:rsid w:val="00420F98"/>
    <w:rsid w:val="004370FA"/>
    <w:rsid w:val="0044507D"/>
    <w:rsid w:val="00450107"/>
    <w:rsid w:val="00460EA2"/>
    <w:rsid w:val="0046452D"/>
    <w:rsid w:val="00476524"/>
    <w:rsid w:val="0047773A"/>
    <w:rsid w:val="004E40BE"/>
    <w:rsid w:val="004F4499"/>
    <w:rsid w:val="004F5E16"/>
    <w:rsid w:val="00526899"/>
    <w:rsid w:val="00526FE4"/>
    <w:rsid w:val="0055188C"/>
    <w:rsid w:val="00573B05"/>
    <w:rsid w:val="0057433C"/>
    <w:rsid w:val="00597C60"/>
    <w:rsid w:val="005B45A0"/>
    <w:rsid w:val="005B4B00"/>
    <w:rsid w:val="005C2252"/>
    <w:rsid w:val="005C3267"/>
    <w:rsid w:val="005C5F99"/>
    <w:rsid w:val="005C6FE3"/>
    <w:rsid w:val="005E3338"/>
    <w:rsid w:val="005E44A2"/>
    <w:rsid w:val="005F375E"/>
    <w:rsid w:val="0063018E"/>
    <w:rsid w:val="0065780C"/>
    <w:rsid w:val="00657C41"/>
    <w:rsid w:val="00660C6E"/>
    <w:rsid w:val="00666768"/>
    <w:rsid w:val="0067178E"/>
    <w:rsid w:val="0067603A"/>
    <w:rsid w:val="00682326"/>
    <w:rsid w:val="006E7AB3"/>
    <w:rsid w:val="006F45B7"/>
    <w:rsid w:val="0070314F"/>
    <w:rsid w:val="00721659"/>
    <w:rsid w:val="007303A0"/>
    <w:rsid w:val="00734564"/>
    <w:rsid w:val="007367C6"/>
    <w:rsid w:val="0077544B"/>
    <w:rsid w:val="007779FB"/>
    <w:rsid w:val="007948B9"/>
    <w:rsid w:val="007A41B0"/>
    <w:rsid w:val="007B3755"/>
    <w:rsid w:val="007C1021"/>
    <w:rsid w:val="00812640"/>
    <w:rsid w:val="00853BEC"/>
    <w:rsid w:val="00856E16"/>
    <w:rsid w:val="0086673E"/>
    <w:rsid w:val="0087034F"/>
    <w:rsid w:val="00870D62"/>
    <w:rsid w:val="00885308"/>
    <w:rsid w:val="008929CF"/>
    <w:rsid w:val="008D400F"/>
    <w:rsid w:val="008F71C3"/>
    <w:rsid w:val="009249B4"/>
    <w:rsid w:val="00927DC5"/>
    <w:rsid w:val="009362BF"/>
    <w:rsid w:val="00955163"/>
    <w:rsid w:val="00957B69"/>
    <w:rsid w:val="00964AC8"/>
    <w:rsid w:val="00965AE8"/>
    <w:rsid w:val="0097023C"/>
    <w:rsid w:val="009A0AC2"/>
    <w:rsid w:val="009C55BB"/>
    <w:rsid w:val="009D59D8"/>
    <w:rsid w:val="00A0786F"/>
    <w:rsid w:val="00A13FCE"/>
    <w:rsid w:val="00A217CB"/>
    <w:rsid w:val="00A40EB6"/>
    <w:rsid w:val="00A56B61"/>
    <w:rsid w:val="00A60C7C"/>
    <w:rsid w:val="00A638F3"/>
    <w:rsid w:val="00A83D65"/>
    <w:rsid w:val="00A84700"/>
    <w:rsid w:val="00A9362E"/>
    <w:rsid w:val="00AA10D0"/>
    <w:rsid w:val="00AF0A3C"/>
    <w:rsid w:val="00B2205C"/>
    <w:rsid w:val="00B34027"/>
    <w:rsid w:val="00B37CD1"/>
    <w:rsid w:val="00B45991"/>
    <w:rsid w:val="00B564A5"/>
    <w:rsid w:val="00B57A19"/>
    <w:rsid w:val="00B7586D"/>
    <w:rsid w:val="00B763FC"/>
    <w:rsid w:val="00B813CA"/>
    <w:rsid w:val="00B93982"/>
    <w:rsid w:val="00BB4F14"/>
    <w:rsid w:val="00BC1110"/>
    <w:rsid w:val="00BD1FA4"/>
    <w:rsid w:val="00BD32D2"/>
    <w:rsid w:val="00BE3B89"/>
    <w:rsid w:val="00C03E94"/>
    <w:rsid w:val="00C34E55"/>
    <w:rsid w:val="00C42FFB"/>
    <w:rsid w:val="00C45318"/>
    <w:rsid w:val="00C60872"/>
    <w:rsid w:val="00C84388"/>
    <w:rsid w:val="00C84E67"/>
    <w:rsid w:val="00C96821"/>
    <w:rsid w:val="00CC109B"/>
    <w:rsid w:val="00CD7D7A"/>
    <w:rsid w:val="00D0449E"/>
    <w:rsid w:val="00D1736E"/>
    <w:rsid w:val="00D62C4D"/>
    <w:rsid w:val="00D70B29"/>
    <w:rsid w:val="00DA38D7"/>
    <w:rsid w:val="00DB05D6"/>
    <w:rsid w:val="00DB6DF9"/>
    <w:rsid w:val="00DD6DB3"/>
    <w:rsid w:val="00DD79F0"/>
    <w:rsid w:val="00DE4814"/>
    <w:rsid w:val="00E04133"/>
    <w:rsid w:val="00E208E9"/>
    <w:rsid w:val="00EA79B4"/>
    <w:rsid w:val="00EB4172"/>
    <w:rsid w:val="00EB44D2"/>
    <w:rsid w:val="00F26B31"/>
    <w:rsid w:val="00F57FA0"/>
    <w:rsid w:val="00F607AF"/>
    <w:rsid w:val="00F724C0"/>
    <w:rsid w:val="00F809BE"/>
    <w:rsid w:val="00FC79A4"/>
    <w:rsid w:val="00FE164C"/>
    <w:rsid w:val="00FF2A13"/>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AA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sk-SK" w:eastAsia="sk-S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J"/>
    <w:qFormat/>
    <w:rsid w:val="005C2252"/>
    <w:rPr>
      <w:sz w:val="24"/>
      <w:szCs w:val="24"/>
      <w:lang w:val="en-US" w:eastAsia="en-US"/>
    </w:rPr>
  </w:style>
  <w:style w:type="paragraph" w:styleId="Heading2">
    <w:name w:val="heading 2"/>
    <w:basedOn w:val="Normal"/>
    <w:next w:val="Normal"/>
    <w:link w:val="Heading2Char"/>
    <w:uiPriority w:val="99"/>
    <w:qFormat/>
    <w:rsid w:val="005C2252"/>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965AE8"/>
    <w:rPr>
      <w:rFonts w:ascii="Lucida Grande" w:hAnsi="Lucida Grande"/>
      <w:sz w:val="18"/>
      <w:szCs w:val="18"/>
    </w:rPr>
  </w:style>
  <w:style w:type="character" w:customStyle="1" w:styleId="BalloonTextChar">
    <w:name w:val="Balloon Text Char"/>
    <w:basedOn w:val="DefaultParagraphFont"/>
    <w:uiPriority w:val="99"/>
    <w:semiHidden/>
    <w:rsid w:val="000301EB"/>
    <w:rPr>
      <w:rFonts w:ascii="Lucida Grande" w:hAnsi="Lucida Grande"/>
      <w:sz w:val="18"/>
      <w:szCs w:val="18"/>
    </w:rPr>
  </w:style>
  <w:style w:type="character" w:customStyle="1" w:styleId="Heading2Char">
    <w:name w:val="Heading 2 Char"/>
    <w:basedOn w:val="DefaultParagraphFont"/>
    <w:link w:val="Heading2"/>
    <w:uiPriority w:val="99"/>
    <w:locked/>
    <w:rsid w:val="005C2252"/>
    <w:rPr>
      <w:rFonts w:ascii="Calibri" w:hAnsi="Calibri" w:cs="Times New Roman"/>
      <w:b/>
      <w:bCs/>
      <w:i/>
      <w:iCs/>
      <w:sz w:val="28"/>
      <w:szCs w:val="28"/>
    </w:rPr>
  </w:style>
  <w:style w:type="character" w:customStyle="1" w:styleId="BalloonTextChar0">
    <w:name w:val="Balloon Text Char"/>
    <w:basedOn w:val="DefaultParagraphFont"/>
    <w:uiPriority w:val="99"/>
    <w:semiHidden/>
    <w:locked/>
    <w:rsid w:val="00171D65"/>
    <w:rPr>
      <w:rFonts w:ascii="Lucida Grande" w:hAnsi="Lucida Grande" w:cs="Times New Roman"/>
      <w:sz w:val="18"/>
      <w:szCs w:val="18"/>
    </w:rPr>
  </w:style>
  <w:style w:type="character" w:customStyle="1" w:styleId="BalloonTextChar3">
    <w:name w:val="Balloon Text Char3"/>
    <w:basedOn w:val="DefaultParagraphFont"/>
    <w:uiPriority w:val="99"/>
    <w:semiHidden/>
    <w:locked/>
    <w:rsid w:val="00171D65"/>
    <w:rPr>
      <w:rFonts w:ascii="Lucida Grande" w:hAnsi="Lucida Grande" w:cs="Times New Roman"/>
      <w:sz w:val="18"/>
      <w:szCs w:val="18"/>
    </w:rPr>
  </w:style>
  <w:style w:type="character" w:customStyle="1" w:styleId="BalloonTextChar2">
    <w:name w:val="Balloon Text Char2"/>
    <w:basedOn w:val="DefaultParagraphFont"/>
    <w:uiPriority w:val="99"/>
    <w:semiHidden/>
    <w:locked/>
    <w:rsid w:val="00171D65"/>
    <w:rPr>
      <w:rFonts w:ascii="Lucida Grande" w:hAnsi="Lucida Grande" w:cs="Times New Roman"/>
      <w:sz w:val="18"/>
      <w:szCs w:val="18"/>
    </w:rPr>
  </w:style>
  <w:style w:type="paragraph" w:customStyle="1" w:styleId="A-Nadpis3">
    <w:name w:val="A-Nadpis3"/>
    <w:basedOn w:val="Normal"/>
    <w:autoRedefine/>
    <w:uiPriority w:val="99"/>
    <w:rsid w:val="00476524"/>
    <w:pPr>
      <w:spacing w:before="120" w:after="120"/>
    </w:pPr>
    <w:rPr>
      <w:rFonts w:eastAsia="Times New Roman"/>
      <w:b/>
      <w:szCs w:val="26"/>
      <w:lang w:eastAsia="cs-CZ"/>
    </w:rPr>
  </w:style>
  <w:style w:type="paragraph" w:customStyle="1" w:styleId="references">
    <w:name w:val="references"/>
    <w:basedOn w:val="Normal"/>
    <w:autoRedefine/>
    <w:uiPriority w:val="99"/>
    <w:rsid w:val="00476524"/>
    <w:pPr>
      <w:autoSpaceDE w:val="0"/>
      <w:autoSpaceDN w:val="0"/>
      <w:adjustRightInd w:val="0"/>
      <w:spacing w:before="100" w:beforeAutospacing="1" w:after="100" w:afterAutospacing="1"/>
      <w:ind w:left="397" w:hanging="397"/>
    </w:pPr>
    <w:rPr>
      <w:rFonts w:eastAsia="Times New Roman"/>
      <w:bCs/>
      <w:lang w:eastAsia="cs-CZ"/>
    </w:rPr>
  </w:style>
  <w:style w:type="paragraph" w:customStyle="1" w:styleId="A-NADPIS2">
    <w:name w:val="A-NADPIS 2"/>
    <w:basedOn w:val="Normal"/>
    <w:next w:val="Normal"/>
    <w:autoRedefine/>
    <w:uiPriority w:val="99"/>
    <w:rsid w:val="00476524"/>
    <w:rPr>
      <w:rFonts w:eastAsia="Times New Roman"/>
      <w:b/>
      <w:sz w:val="32"/>
      <w:szCs w:val="26"/>
      <w:lang w:eastAsia="cs-CZ"/>
    </w:rPr>
  </w:style>
  <w:style w:type="paragraph" w:customStyle="1" w:styleId="NormalEN">
    <w:name w:val="Normal EN"/>
    <w:basedOn w:val="Normal"/>
    <w:uiPriority w:val="99"/>
    <w:rsid w:val="005C2252"/>
    <w:pPr>
      <w:spacing w:line="360" w:lineRule="auto"/>
      <w:jc w:val="both"/>
    </w:pPr>
    <w:rPr>
      <w:rFonts w:ascii="Times New Roman" w:hAnsi="Times New Roman"/>
      <w:lang w:val="en-GB"/>
    </w:rPr>
  </w:style>
  <w:style w:type="paragraph" w:styleId="ListParagraph">
    <w:name w:val="List Paragraph"/>
    <w:basedOn w:val="Normal"/>
    <w:uiPriority w:val="99"/>
    <w:qFormat/>
    <w:rsid w:val="00295D1B"/>
    <w:pPr>
      <w:ind w:left="720"/>
      <w:contextualSpacing/>
    </w:pPr>
  </w:style>
  <w:style w:type="paragraph" w:styleId="BodyText">
    <w:name w:val="Body Text"/>
    <w:basedOn w:val="Normal"/>
    <w:link w:val="BodyTextChar"/>
    <w:uiPriority w:val="99"/>
    <w:rsid w:val="00295D1B"/>
    <w:pPr>
      <w:autoSpaceDE w:val="0"/>
      <w:autoSpaceDN w:val="0"/>
      <w:adjustRightInd w:val="0"/>
      <w:jc w:val="both"/>
    </w:pPr>
    <w:rPr>
      <w:rFonts w:ascii="Times New Roman" w:eastAsia="Times New Roman" w:hAnsi="Times New Roman"/>
      <w:lang w:val="cs-CZ" w:eastAsia="cs-CZ"/>
    </w:rPr>
  </w:style>
  <w:style w:type="character" w:customStyle="1" w:styleId="BodyTextChar">
    <w:name w:val="Body Text Char"/>
    <w:basedOn w:val="DefaultParagraphFont"/>
    <w:link w:val="BodyText"/>
    <w:uiPriority w:val="99"/>
    <w:locked/>
    <w:rsid w:val="00295D1B"/>
    <w:rPr>
      <w:rFonts w:ascii="Times New Roman" w:hAnsi="Times New Roman" w:cs="Times New Roman"/>
      <w:lang w:val="cs-CZ" w:eastAsia="cs-CZ"/>
    </w:rPr>
  </w:style>
  <w:style w:type="character" w:styleId="FootnoteReference">
    <w:name w:val="footnote reference"/>
    <w:basedOn w:val="DefaultParagraphFont"/>
    <w:uiPriority w:val="99"/>
    <w:semiHidden/>
    <w:rsid w:val="00295D1B"/>
    <w:rPr>
      <w:rFonts w:cs="Times New Roman"/>
      <w:vertAlign w:val="superscript"/>
    </w:rPr>
  </w:style>
  <w:style w:type="paragraph" w:styleId="FootnoteText">
    <w:name w:val="footnote text"/>
    <w:basedOn w:val="Normal"/>
    <w:link w:val="FootnoteTextChar"/>
    <w:uiPriority w:val="99"/>
    <w:semiHidden/>
    <w:rsid w:val="00295D1B"/>
    <w:rPr>
      <w:rFonts w:ascii="Times New Roman" w:hAnsi="Times New Roman"/>
      <w:sz w:val="20"/>
      <w:szCs w:val="20"/>
      <w:lang w:val="sv-SE"/>
    </w:rPr>
  </w:style>
  <w:style w:type="character" w:customStyle="1" w:styleId="FootnoteTextChar">
    <w:name w:val="Footnote Text Char"/>
    <w:basedOn w:val="DefaultParagraphFont"/>
    <w:link w:val="FootnoteText"/>
    <w:uiPriority w:val="99"/>
    <w:semiHidden/>
    <w:locked/>
    <w:rsid w:val="00295D1B"/>
    <w:rPr>
      <w:rFonts w:ascii="Times New Roman" w:hAnsi="Times New Roman" w:cs="Times New Roman"/>
      <w:sz w:val="20"/>
      <w:szCs w:val="20"/>
      <w:lang w:val="sv-SE"/>
    </w:rPr>
  </w:style>
  <w:style w:type="character" w:styleId="Emphasis">
    <w:name w:val="Emphasis"/>
    <w:basedOn w:val="DefaultParagraphFont"/>
    <w:uiPriority w:val="99"/>
    <w:qFormat/>
    <w:rsid w:val="00295D1B"/>
    <w:rPr>
      <w:rFonts w:cs="Times New Roman"/>
      <w:i/>
      <w:iCs/>
    </w:rPr>
  </w:style>
  <w:style w:type="paragraph" w:styleId="Header">
    <w:name w:val="header"/>
    <w:basedOn w:val="Normal"/>
    <w:link w:val="HeaderChar"/>
    <w:uiPriority w:val="99"/>
    <w:rsid w:val="00CD7D7A"/>
    <w:pPr>
      <w:tabs>
        <w:tab w:val="center" w:pos="4320"/>
        <w:tab w:val="right" w:pos="8640"/>
      </w:tabs>
    </w:pPr>
  </w:style>
  <w:style w:type="character" w:customStyle="1" w:styleId="HeaderChar">
    <w:name w:val="Header Char"/>
    <w:basedOn w:val="DefaultParagraphFont"/>
    <w:link w:val="Header"/>
    <w:uiPriority w:val="99"/>
    <w:locked/>
    <w:rsid w:val="00CD7D7A"/>
    <w:rPr>
      <w:rFonts w:ascii="Cambria" w:hAnsi="Cambria" w:cs="Times New Roman"/>
    </w:rPr>
  </w:style>
  <w:style w:type="paragraph" w:styleId="Footer">
    <w:name w:val="footer"/>
    <w:basedOn w:val="Normal"/>
    <w:link w:val="FooterChar"/>
    <w:uiPriority w:val="99"/>
    <w:rsid w:val="00CD7D7A"/>
    <w:pPr>
      <w:tabs>
        <w:tab w:val="center" w:pos="4320"/>
        <w:tab w:val="right" w:pos="8640"/>
      </w:tabs>
    </w:pPr>
  </w:style>
  <w:style w:type="character" w:customStyle="1" w:styleId="FooterChar">
    <w:name w:val="Footer Char"/>
    <w:basedOn w:val="DefaultParagraphFont"/>
    <w:link w:val="Footer"/>
    <w:uiPriority w:val="99"/>
    <w:locked/>
    <w:rsid w:val="00CD7D7A"/>
    <w:rPr>
      <w:rFonts w:ascii="Cambria" w:hAnsi="Cambria" w:cs="Times New Roman"/>
    </w:rPr>
  </w:style>
  <w:style w:type="paragraph" w:customStyle="1" w:styleId="References0">
    <w:name w:val="References"/>
    <w:basedOn w:val="Normal"/>
    <w:link w:val="ReferencesChar"/>
    <w:autoRedefine/>
    <w:uiPriority w:val="99"/>
    <w:rsid w:val="00460EA2"/>
    <w:pPr>
      <w:autoSpaceDE w:val="0"/>
      <w:autoSpaceDN w:val="0"/>
      <w:adjustRightInd w:val="0"/>
      <w:jc w:val="both"/>
    </w:pPr>
    <w:rPr>
      <w:rFonts w:ascii="Georgia" w:eastAsia="SimSun" w:hAnsi="Georgia"/>
      <w:iCs/>
      <w:sz w:val="18"/>
      <w:lang w:eastAsia="de-DE"/>
    </w:rPr>
  </w:style>
  <w:style w:type="character" w:customStyle="1" w:styleId="ReferencesChar">
    <w:name w:val="References Char"/>
    <w:basedOn w:val="DefaultParagraphFont"/>
    <w:link w:val="References0"/>
    <w:uiPriority w:val="99"/>
    <w:locked/>
    <w:rsid w:val="00460EA2"/>
    <w:rPr>
      <w:rFonts w:ascii="Georgia" w:eastAsia="SimSun" w:hAnsi="Georgia" w:cs="Times New Roman"/>
      <w:iCs/>
      <w:sz w:val="18"/>
      <w:lang w:eastAsia="de-DE"/>
    </w:rPr>
  </w:style>
  <w:style w:type="character" w:customStyle="1" w:styleId="BalloonTextChar1">
    <w:name w:val="Balloon Text Char1"/>
    <w:basedOn w:val="DefaultParagraphFont"/>
    <w:link w:val="BalloonText"/>
    <w:uiPriority w:val="99"/>
    <w:semiHidden/>
    <w:locked/>
    <w:rsid w:val="00965AE8"/>
    <w:rPr>
      <w:rFonts w:ascii="Lucida Grande" w:hAnsi="Lucida Grande" w:cs="Times New Roman"/>
      <w:sz w:val="18"/>
      <w:szCs w:val="18"/>
    </w:rPr>
  </w:style>
  <w:style w:type="character" w:styleId="Hyperlink">
    <w:name w:val="Hyperlink"/>
    <w:basedOn w:val="DefaultParagraphFont"/>
    <w:uiPriority w:val="99"/>
    <w:rsid w:val="007367C6"/>
    <w:rPr>
      <w:rFonts w:cs="Times New Roman"/>
      <w:color w:val="0000FF"/>
      <w:u w:val="single"/>
    </w:rPr>
  </w:style>
  <w:style w:type="character" w:styleId="FollowedHyperlink">
    <w:name w:val="FollowedHyperlink"/>
    <w:basedOn w:val="DefaultParagraphFont"/>
    <w:uiPriority w:val="99"/>
    <w:rsid w:val="00734564"/>
    <w:rPr>
      <w:rFonts w:cs="Times New Roman"/>
      <w:color w:val="800080"/>
      <w:u w:val="single"/>
    </w:rPr>
  </w:style>
  <w:style w:type="character" w:styleId="PageNumber">
    <w:name w:val="page number"/>
    <w:basedOn w:val="DefaultParagraphFont"/>
    <w:uiPriority w:val="99"/>
    <w:rsid w:val="00A8470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gif"/><Relationship Id="rId21" Type="http://schemas.openxmlformats.org/officeDocument/2006/relationships/image" Target="media/image10.gif"/><Relationship Id="rId22" Type="http://schemas.openxmlformats.org/officeDocument/2006/relationships/image" Target="media/image11.gif"/><Relationship Id="rId23" Type="http://schemas.openxmlformats.org/officeDocument/2006/relationships/image" Target="media/image12.gif"/><Relationship Id="rId24" Type="http://schemas.openxmlformats.org/officeDocument/2006/relationships/image" Target="media/image13.gif"/><Relationship Id="rId25" Type="http://schemas.openxmlformats.org/officeDocument/2006/relationships/image" Target="media/image14.gif"/><Relationship Id="rId26" Type="http://schemas.openxmlformats.org/officeDocument/2006/relationships/image" Target="media/image15.gif"/><Relationship Id="rId27" Type="http://schemas.openxmlformats.org/officeDocument/2006/relationships/image" Target="media/image16.gif"/><Relationship Id="rId28" Type="http://schemas.openxmlformats.org/officeDocument/2006/relationships/image" Target="media/image17.gif"/><Relationship Id="rId29" Type="http://schemas.openxmlformats.org/officeDocument/2006/relationships/image" Target="media/image18.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9.gif"/><Relationship Id="rId31" Type="http://schemas.openxmlformats.org/officeDocument/2006/relationships/image" Target="media/image20.gif"/><Relationship Id="rId32" Type="http://schemas.openxmlformats.org/officeDocument/2006/relationships/image" Target="media/image21.gif"/><Relationship Id="rId9" Type="http://schemas.openxmlformats.org/officeDocument/2006/relationships/hyperlink" Target="http://www.prog.sav.sk"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daciatatrabanky.sk" TargetMode="External"/><Relationship Id="rId33" Type="http://schemas.openxmlformats.org/officeDocument/2006/relationships/image" Target="media/image22.gif"/><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transformation-geg.org/" TargetMode="External"/><Relationship Id="rId11" Type="http://schemas.openxmlformats.org/officeDocument/2006/relationships/hyperlink" Target="http://www.virtualsciencelab.org" TargetMode="External"/><Relationship Id="rId12" Type="http://schemas.openxmlformats.org/officeDocument/2006/relationships/image" Target="media/image1.gif"/><Relationship Id="rId13" Type="http://schemas.openxmlformats.org/officeDocument/2006/relationships/image" Target="media/image2.gif"/><Relationship Id="rId14" Type="http://schemas.openxmlformats.org/officeDocument/2006/relationships/image" Target="media/image3.gif"/><Relationship Id="rId15" Type="http://schemas.openxmlformats.org/officeDocument/2006/relationships/image" Target="media/image4.gif"/><Relationship Id="rId16" Type="http://schemas.openxmlformats.org/officeDocument/2006/relationships/image" Target="media/image5.gif"/><Relationship Id="rId17" Type="http://schemas.openxmlformats.org/officeDocument/2006/relationships/image" Target="media/image6.gif"/><Relationship Id="rId18" Type="http://schemas.openxmlformats.org/officeDocument/2006/relationships/image" Target="media/image7.gif"/><Relationship Id="rId19" Type="http://schemas.openxmlformats.org/officeDocument/2006/relationships/image" Target="media/image8.gif"/><Relationship Id="rId37" Type="http://schemas.openxmlformats.org/officeDocument/2006/relationships/fontTable" Target="fontTable.xml"/><Relationship Id="rId38"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9.png"/><Relationship Id="rId4" Type="http://schemas.openxmlformats.org/officeDocument/2006/relationships/image" Target="media/image30.png"/><Relationship Id="rId5" Type="http://schemas.openxmlformats.org/officeDocument/2006/relationships/image" Target="media/image31.png"/><Relationship Id="rId1" Type="http://schemas.openxmlformats.org/officeDocument/2006/relationships/image" Target="media/image27.png"/><Relationship Id="rId2"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25.png"/><Relationship Id="rId4" Type="http://schemas.openxmlformats.org/officeDocument/2006/relationships/image" Target="media/image26.emf"/><Relationship Id="rId1" Type="http://schemas.openxmlformats.org/officeDocument/2006/relationships/image" Target="media/image23.png"/><Relationship Id="rId2"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1551</Words>
  <Characters>8845</Characters>
  <Application>Microsoft Macintosh Word</Application>
  <DocSecurity>0</DocSecurity>
  <Lines>73</Lines>
  <Paragraphs>20</Paragraphs>
  <ScaleCrop>false</ScaleCrop>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Tatiana Kluvankova-Oravska</dc:creator>
  <cp:keywords/>
  <dc:description/>
  <cp:lastModifiedBy>Tatiana Kluvankova-Oravska</cp:lastModifiedBy>
  <cp:revision>5</cp:revision>
  <cp:lastPrinted>2011-08-24T10:14:00Z</cp:lastPrinted>
  <dcterms:created xsi:type="dcterms:W3CDTF">2011-09-08T12:36:00Z</dcterms:created>
  <dcterms:modified xsi:type="dcterms:W3CDTF">2011-09-21T12:55:00Z</dcterms:modified>
</cp:coreProperties>
</file>